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075F" w14:textId="77777777" w:rsidR="00772B6E" w:rsidRPr="00772B6E" w:rsidRDefault="00772B6E" w:rsidP="00772B6E">
      <w:pPr>
        <w:spacing w:after="0" w:line="360" w:lineRule="auto"/>
        <w:rPr>
          <w:rFonts w:ascii="Times New Roman" w:hAnsi="Times New Roman" w:cs="Times New Roman"/>
          <w:b/>
          <w:bCs/>
          <w:sz w:val="24"/>
          <w:szCs w:val="24"/>
        </w:rPr>
      </w:pPr>
      <w:r w:rsidRPr="00772B6E">
        <w:rPr>
          <w:rFonts w:ascii="Times New Roman" w:hAnsi="Times New Roman" w:cs="Times New Roman"/>
          <w:b/>
          <w:bCs/>
          <w:sz w:val="24"/>
          <w:szCs w:val="24"/>
        </w:rPr>
        <w:t>Bron 1</w:t>
      </w:r>
    </w:p>
    <w:p w14:paraId="0962BAFB"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In de graven (grafveld </w:t>
      </w:r>
      <w:proofErr w:type="spellStart"/>
      <w:r w:rsidRPr="00772B6E">
        <w:rPr>
          <w:rFonts w:ascii="Times New Roman" w:hAnsi="Times New Roman" w:cs="Times New Roman"/>
          <w:sz w:val="24"/>
          <w:szCs w:val="24"/>
        </w:rPr>
        <w:t>Devista</w:t>
      </w:r>
      <w:proofErr w:type="spellEnd"/>
      <w:r w:rsidRPr="00772B6E">
        <w:rPr>
          <w:rFonts w:ascii="Times New Roman" w:hAnsi="Times New Roman" w:cs="Times New Roman"/>
          <w:sz w:val="24"/>
          <w:szCs w:val="24"/>
        </w:rPr>
        <w:t xml:space="preserve"> V) die in Zuid-Rusland in 2019 werden blootgelegd zijn vier vrouwen gevonden. Eén vrouw was rond de 50, twee vrouwen tussen de 20 en 30 en één meisje overleed al rond haar dertiende levensjaar. Zij leefden in de vijfde eeuw voor christus. Bij de vrouwen in het graf werden een aantal voorwerpen gevonden. </w:t>
      </w:r>
    </w:p>
    <w:p w14:paraId="2BABDF37" w14:textId="77777777" w:rsidR="00772B6E" w:rsidRPr="00772B6E" w:rsidRDefault="00772B6E" w:rsidP="00772B6E">
      <w:pPr>
        <w:spacing w:after="0" w:line="360" w:lineRule="auto"/>
        <w:rPr>
          <w:rFonts w:ascii="Times New Roman" w:hAnsi="Times New Roman" w:cs="Times New Roman"/>
          <w:sz w:val="24"/>
          <w:szCs w:val="24"/>
        </w:rPr>
      </w:pPr>
    </w:p>
    <w:p w14:paraId="7B9F0503" w14:textId="77777777" w:rsidR="00772B6E" w:rsidRPr="00772B6E" w:rsidRDefault="00772B6E" w:rsidP="00772B6E">
      <w:pPr>
        <w:spacing w:after="0" w:line="360" w:lineRule="auto"/>
        <w:rPr>
          <w:rFonts w:ascii="Times New Roman" w:hAnsi="Times New Roman" w:cs="Times New Roman"/>
          <w:sz w:val="24"/>
          <w:szCs w:val="24"/>
          <w:lang w:val="es-CU"/>
        </w:rPr>
      </w:pPr>
      <w:r w:rsidRPr="00772B6E">
        <w:rPr>
          <w:rFonts w:ascii="Times New Roman" w:hAnsi="Times New Roman" w:cs="Times New Roman"/>
          <w:sz w:val="24"/>
          <w:szCs w:val="24"/>
          <w:lang w:val="es-CU"/>
        </w:rPr>
        <w:t xml:space="preserve">Inventaris: </w:t>
      </w:r>
    </w:p>
    <w:p w14:paraId="1E904199" w14:textId="77777777" w:rsidR="00772B6E" w:rsidRPr="00772B6E" w:rsidRDefault="00772B6E" w:rsidP="00772B6E">
      <w:pPr>
        <w:spacing w:after="0" w:line="360" w:lineRule="auto"/>
        <w:rPr>
          <w:rFonts w:ascii="Times New Roman" w:hAnsi="Times New Roman" w:cs="Times New Roman"/>
          <w:sz w:val="24"/>
          <w:szCs w:val="24"/>
          <w:lang w:val="es-CU"/>
        </w:rPr>
      </w:pPr>
      <w:r w:rsidRPr="00772B6E">
        <w:rPr>
          <w:rFonts w:ascii="Times New Roman" w:hAnsi="Times New Roman" w:cs="Times New Roman"/>
          <w:sz w:val="24"/>
          <w:szCs w:val="24"/>
          <w:lang w:val="es-CU"/>
        </w:rPr>
        <w:t xml:space="preserve">De grafheuvel “Devitsa V” </w:t>
      </w:r>
    </w:p>
    <w:p w14:paraId="1F3147A7"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Heuvelhoogte: 1,1 m </w:t>
      </w:r>
    </w:p>
    <w:p w14:paraId="40968691"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Diameter: 40 m</w:t>
      </w:r>
    </w:p>
    <w:p w14:paraId="69B54BA7" w14:textId="77777777" w:rsidR="00772B6E" w:rsidRPr="00772B6E" w:rsidRDefault="00772B6E" w:rsidP="00772B6E">
      <w:pPr>
        <w:spacing w:after="0" w:line="360" w:lineRule="auto"/>
        <w:rPr>
          <w:rFonts w:ascii="Times New Roman" w:hAnsi="Times New Roman" w:cs="Times New Roman"/>
          <w:sz w:val="24"/>
          <w:szCs w:val="24"/>
        </w:rPr>
      </w:pPr>
    </w:p>
    <w:p w14:paraId="6B2443D8"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Een begrafenis in het centrum van de heuvel: </w:t>
      </w:r>
    </w:p>
    <w:p w14:paraId="694BB12C"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30 ijzeren pijlpunten </w:t>
      </w:r>
    </w:p>
    <w:p w14:paraId="17D8E0FE"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IJzeren haak </w:t>
      </w:r>
    </w:p>
    <w:p w14:paraId="763C3B59"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Fragmenten van paardentuig </w:t>
      </w:r>
    </w:p>
    <w:p w14:paraId="7FBDC5AE"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IJzeren haken voor een paardenhoofdstel </w:t>
      </w:r>
    </w:p>
    <w:p w14:paraId="2E55AA42"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IJzeren messen</w:t>
      </w:r>
    </w:p>
    <w:p w14:paraId="27717E2B"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Keramieken potten en vaten</w:t>
      </w:r>
    </w:p>
    <w:p w14:paraId="48020971"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Dierenbotten </w:t>
      </w:r>
    </w:p>
    <w:p w14:paraId="11311B61" w14:textId="77777777" w:rsidR="00772B6E" w:rsidRPr="00772B6E" w:rsidRDefault="00772B6E" w:rsidP="00772B6E">
      <w:pPr>
        <w:spacing w:after="0" w:line="360" w:lineRule="auto"/>
        <w:rPr>
          <w:rFonts w:ascii="Times New Roman" w:hAnsi="Times New Roman" w:cs="Times New Roman"/>
          <w:sz w:val="24"/>
          <w:szCs w:val="24"/>
        </w:rPr>
      </w:pPr>
    </w:p>
    <w:p w14:paraId="23F41E39"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Het graf van de vrouw van 50 of ouder:</w:t>
      </w:r>
    </w:p>
    <w:p w14:paraId="67383D35"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Gouden hoofdtooi </w:t>
      </w:r>
    </w:p>
    <w:p w14:paraId="7391058C"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IJzeren mes </w:t>
      </w:r>
    </w:p>
    <w:p w14:paraId="1D8ED043"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IJzeren pijlpunt</w:t>
      </w:r>
    </w:p>
    <w:p w14:paraId="0AD84C52" w14:textId="77777777" w:rsidR="00772B6E" w:rsidRPr="00772B6E" w:rsidRDefault="00772B6E" w:rsidP="00772B6E">
      <w:pPr>
        <w:spacing w:after="0" w:line="360" w:lineRule="auto"/>
        <w:rPr>
          <w:rFonts w:ascii="Times New Roman" w:hAnsi="Times New Roman" w:cs="Times New Roman"/>
          <w:sz w:val="24"/>
          <w:szCs w:val="24"/>
        </w:rPr>
      </w:pPr>
    </w:p>
    <w:p w14:paraId="26F49F30" w14:textId="77777777" w:rsidR="00772B6E" w:rsidRPr="00772B6E" w:rsidRDefault="00772B6E" w:rsidP="00772B6E">
      <w:pPr>
        <w:spacing w:after="0" w:line="360" w:lineRule="auto"/>
        <w:rPr>
          <w:rFonts w:ascii="Times New Roman" w:hAnsi="Times New Roman" w:cs="Times New Roman"/>
          <w:sz w:val="24"/>
          <w:szCs w:val="24"/>
        </w:rPr>
      </w:pPr>
      <w:proofErr w:type="spellStart"/>
      <w:r w:rsidRPr="00772B6E">
        <w:rPr>
          <w:rFonts w:ascii="Times New Roman" w:hAnsi="Times New Roman" w:cs="Times New Roman"/>
          <w:sz w:val="24"/>
          <w:szCs w:val="24"/>
        </w:rPr>
        <w:t>Ruitersgraf</w:t>
      </w:r>
      <w:proofErr w:type="spellEnd"/>
      <w:r w:rsidRPr="00772B6E">
        <w:rPr>
          <w:rFonts w:ascii="Times New Roman" w:hAnsi="Times New Roman" w:cs="Times New Roman"/>
          <w:sz w:val="24"/>
          <w:szCs w:val="24"/>
        </w:rPr>
        <w:t>:</w:t>
      </w:r>
    </w:p>
    <w:p w14:paraId="118BAD29"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Bronzen spiegel</w:t>
      </w:r>
    </w:p>
    <w:p w14:paraId="367EC4A1"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Twee metalen speren </w:t>
      </w:r>
    </w:p>
    <w:p w14:paraId="384A19F3"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Armband met glaskralen </w:t>
      </w:r>
    </w:p>
    <w:p w14:paraId="0DD2415E"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Wierookbrander</w:t>
      </w:r>
    </w:p>
    <w:p w14:paraId="56226E91"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Wierookvat </w:t>
      </w:r>
    </w:p>
    <w:p w14:paraId="01F88C18" w14:textId="069393F0" w:rsidR="00772B6E" w:rsidRDefault="00772B6E">
      <w:pPr>
        <w:spacing w:after="0"/>
        <w:rPr>
          <w:rFonts w:ascii="Times New Roman" w:hAnsi="Times New Roman" w:cs="Times New Roman"/>
          <w:sz w:val="24"/>
          <w:szCs w:val="24"/>
        </w:rPr>
      </w:pPr>
      <w:r>
        <w:rPr>
          <w:rFonts w:ascii="Times New Roman" w:hAnsi="Times New Roman" w:cs="Times New Roman"/>
          <w:sz w:val="24"/>
          <w:szCs w:val="24"/>
        </w:rPr>
        <w:br w:type="page"/>
      </w:r>
    </w:p>
    <w:p w14:paraId="669F0E84" w14:textId="77777777" w:rsidR="00772B6E" w:rsidRPr="00772B6E" w:rsidRDefault="00772B6E" w:rsidP="00772B6E">
      <w:pPr>
        <w:spacing w:after="0" w:line="360" w:lineRule="auto"/>
        <w:rPr>
          <w:rFonts w:ascii="Times New Roman" w:hAnsi="Times New Roman" w:cs="Times New Roman"/>
          <w:sz w:val="24"/>
          <w:szCs w:val="24"/>
        </w:rPr>
      </w:pPr>
    </w:p>
    <w:p w14:paraId="2C4DBB71" w14:textId="77777777" w:rsidR="00772B6E" w:rsidRPr="00772B6E" w:rsidRDefault="00772B6E" w:rsidP="00772B6E">
      <w:pPr>
        <w:spacing w:after="0" w:line="360" w:lineRule="auto"/>
        <w:rPr>
          <w:rFonts w:ascii="Times New Roman" w:hAnsi="Times New Roman" w:cs="Times New Roman"/>
          <w:b/>
          <w:bCs/>
          <w:sz w:val="24"/>
          <w:szCs w:val="24"/>
        </w:rPr>
      </w:pPr>
      <w:r w:rsidRPr="00772B6E">
        <w:rPr>
          <w:rFonts w:ascii="Times New Roman" w:hAnsi="Times New Roman" w:cs="Times New Roman"/>
          <w:b/>
          <w:bCs/>
          <w:sz w:val="24"/>
          <w:szCs w:val="24"/>
        </w:rPr>
        <w:t>Bron 2</w:t>
      </w:r>
    </w:p>
    <w:p w14:paraId="3D1CA383"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De Griekse geschiedschrijver Herodotus schreef in de vijfde eeuw voor christus in zijn Historiën over de Amazones en de Scythen:</w:t>
      </w:r>
    </w:p>
    <w:p w14:paraId="0EB99AAE" w14:textId="77777777" w:rsidR="00772B6E" w:rsidRPr="00772B6E" w:rsidRDefault="00772B6E" w:rsidP="00772B6E">
      <w:pPr>
        <w:spacing w:after="0" w:line="360" w:lineRule="auto"/>
        <w:rPr>
          <w:rFonts w:ascii="Times New Roman" w:hAnsi="Times New Roman" w:cs="Times New Roman"/>
          <w:sz w:val="24"/>
          <w:szCs w:val="24"/>
        </w:rPr>
      </w:pPr>
    </w:p>
    <w:p w14:paraId="016FC0A2"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“Over de </w:t>
      </w:r>
      <w:proofErr w:type="spellStart"/>
      <w:r w:rsidRPr="00772B6E">
        <w:rPr>
          <w:rFonts w:ascii="Times New Roman" w:hAnsi="Times New Roman" w:cs="Times New Roman"/>
          <w:sz w:val="24"/>
          <w:szCs w:val="24"/>
        </w:rPr>
        <w:t>Sautomaten</w:t>
      </w:r>
      <w:proofErr w:type="spellEnd"/>
      <w:r w:rsidRPr="00772B6E">
        <w:rPr>
          <w:rFonts w:ascii="Times New Roman" w:hAnsi="Times New Roman" w:cs="Times New Roman"/>
          <w:sz w:val="24"/>
          <w:szCs w:val="24"/>
        </w:rPr>
        <w:t xml:space="preserve"> doet een verhaal de ronde dat ik nu wil vertellen. Het speelt zich af in de tijd van de oorlog van de Grieken tegen de Amazonen. Terzijde: Amazonen heten in het </w:t>
      </w:r>
      <w:proofErr w:type="spellStart"/>
      <w:r w:rsidRPr="00772B6E">
        <w:rPr>
          <w:rFonts w:ascii="Times New Roman" w:hAnsi="Times New Roman" w:cs="Times New Roman"/>
          <w:sz w:val="24"/>
          <w:szCs w:val="24"/>
        </w:rPr>
        <w:t>Skytisch</w:t>
      </w:r>
      <w:proofErr w:type="spellEnd"/>
      <w:r w:rsidRPr="00772B6E">
        <w:rPr>
          <w:rFonts w:ascii="Times New Roman" w:hAnsi="Times New Roman" w:cs="Times New Roman"/>
          <w:sz w:val="24"/>
          <w:szCs w:val="24"/>
        </w:rPr>
        <w:t xml:space="preserve"> </w:t>
      </w:r>
      <w:proofErr w:type="spellStart"/>
      <w:r w:rsidRPr="00772B6E">
        <w:rPr>
          <w:rFonts w:ascii="Times New Roman" w:hAnsi="Times New Roman" w:cs="Times New Roman"/>
          <w:sz w:val="24"/>
          <w:szCs w:val="24"/>
        </w:rPr>
        <w:t>Oiorpata</w:t>
      </w:r>
      <w:proofErr w:type="spellEnd"/>
      <w:r w:rsidRPr="00772B6E">
        <w:rPr>
          <w:rFonts w:ascii="Times New Roman" w:hAnsi="Times New Roman" w:cs="Times New Roman"/>
          <w:sz w:val="24"/>
          <w:szCs w:val="24"/>
        </w:rPr>
        <w:t>, wat je kunt vertalen met mannen-</w:t>
      </w:r>
      <w:proofErr w:type="spellStart"/>
      <w:r w:rsidRPr="00772B6E">
        <w:rPr>
          <w:rFonts w:ascii="Times New Roman" w:hAnsi="Times New Roman" w:cs="Times New Roman"/>
          <w:sz w:val="24"/>
          <w:szCs w:val="24"/>
        </w:rPr>
        <w:t>doders</w:t>
      </w:r>
      <w:proofErr w:type="spellEnd"/>
      <w:r w:rsidRPr="00772B6E">
        <w:rPr>
          <w:rFonts w:ascii="Times New Roman" w:hAnsi="Times New Roman" w:cs="Times New Roman"/>
          <w:sz w:val="24"/>
          <w:szCs w:val="24"/>
        </w:rPr>
        <w:t xml:space="preserve">, want </w:t>
      </w:r>
      <w:proofErr w:type="spellStart"/>
      <w:r w:rsidRPr="00772B6E">
        <w:rPr>
          <w:rFonts w:ascii="Times New Roman" w:hAnsi="Times New Roman" w:cs="Times New Roman"/>
          <w:sz w:val="24"/>
          <w:szCs w:val="24"/>
        </w:rPr>
        <w:t>Oior</w:t>
      </w:r>
      <w:proofErr w:type="spellEnd"/>
      <w:r w:rsidRPr="00772B6E">
        <w:rPr>
          <w:rFonts w:ascii="Times New Roman" w:hAnsi="Times New Roman" w:cs="Times New Roman"/>
          <w:sz w:val="24"/>
          <w:szCs w:val="24"/>
        </w:rPr>
        <w:t xml:space="preserve"> is man en </w:t>
      </w:r>
      <w:proofErr w:type="spellStart"/>
      <w:r w:rsidRPr="00772B6E">
        <w:rPr>
          <w:rFonts w:ascii="Times New Roman" w:hAnsi="Times New Roman" w:cs="Times New Roman"/>
          <w:sz w:val="24"/>
          <w:szCs w:val="24"/>
        </w:rPr>
        <w:t>pata</w:t>
      </w:r>
      <w:proofErr w:type="spellEnd"/>
      <w:r w:rsidRPr="00772B6E">
        <w:rPr>
          <w:rFonts w:ascii="Times New Roman" w:hAnsi="Times New Roman" w:cs="Times New Roman"/>
          <w:sz w:val="24"/>
          <w:szCs w:val="24"/>
        </w:rPr>
        <w:t xml:space="preserve"> betekent doden. </w:t>
      </w:r>
    </w:p>
    <w:p w14:paraId="373DBBE7"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Lang geleden, zo vertelt men, voeren de Grieken na hun overwinning in de slag bij de </w:t>
      </w:r>
      <w:proofErr w:type="spellStart"/>
      <w:r w:rsidRPr="00772B6E">
        <w:rPr>
          <w:rFonts w:ascii="Times New Roman" w:hAnsi="Times New Roman" w:cs="Times New Roman"/>
          <w:sz w:val="24"/>
          <w:szCs w:val="24"/>
        </w:rPr>
        <w:t>Thermodon</w:t>
      </w:r>
      <w:proofErr w:type="spellEnd"/>
      <w:r w:rsidRPr="00772B6E">
        <w:rPr>
          <w:rFonts w:ascii="Times New Roman" w:hAnsi="Times New Roman" w:cs="Times New Roman"/>
          <w:sz w:val="24"/>
          <w:szCs w:val="24"/>
        </w:rPr>
        <w:t xml:space="preserve"> (rivier in centraal-noord-Turkije, red.) huiswaarts. Zij hadden drie vrachtschepen vol Amazonen bij zich, meer hadden ze er niet kunnen vangen. Maar onderweg op open zee vielen de vrouwen de bemanning aan en smeten iedereen overboord. Omdat ze geen verstand van varen hadden en evenmin konden omgaan met een roer of met zeilen en roeiriemen, dreven de Amazonen als een speelbal van wind en golven rond. De mannen waren inmiddels allemaal verdronken… Eindelijk bereikten zij de Klippen aan de Zee van Azov (zee tussen de Krim, Rusland en </w:t>
      </w:r>
      <w:proofErr w:type="spellStart"/>
      <w:r w:rsidRPr="00772B6E">
        <w:rPr>
          <w:rFonts w:ascii="Times New Roman" w:hAnsi="Times New Roman" w:cs="Times New Roman"/>
          <w:sz w:val="24"/>
          <w:szCs w:val="24"/>
        </w:rPr>
        <w:t>Oekraine</w:t>
      </w:r>
      <w:proofErr w:type="spellEnd"/>
      <w:r w:rsidRPr="00772B6E">
        <w:rPr>
          <w:rFonts w:ascii="Times New Roman" w:hAnsi="Times New Roman" w:cs="Times New Roman"/>
          <w:sz w:val="24"/>
          <w:szCs w:val="24"/>
        </w:rPr>
        <w:t>, ten noordoosten van de Zwarte Zee, red.). Deze plaats ligt in het gebied van de Onafhankelijke Scythen. De Amazonen gingen daar aan land en trokken het bewoonde gebied in. Uit de eerste de beste stoeterij haalden zij alle paarden weg en plunderden als roofridders de bezittingen van de Scythen. […]</w:t>
      </w:r>
    </w:p>
    <w:p w14:paraId="565E5779"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Ze staken de rivier over en trokken naar een plaats die drie dagreizen in oostelijke richting van de Don en drie ten noorden van Zee van Azov is gelegen. Ten slotte bereikten ze het gebied waar ze momenteel nog steeds wonen. Sindsdien hebben de vrouwen van de </w:t>
      </w:r>
      <w:proofErr w:type="spellStart"/>
      <w:r w:rsidRPr="00772B6E">
        <w:rPr>
          <w:rFonts w:ascii="Times New Roman" w:hAnsi="Times New Roman" w:cs="Times New Roman"/>
          <w:sz w:val="24"/>
          <w:szCs w:val="24"/>
        </w:rPr>
        <w:t>Sauromaten</w:t>
      </w:r>
      <w:proofErr w:type="spellEnd"/>
      <w:r w:rsidRPr="00772B6E">
        <w:rPr>
          <w:rFonts w:ascii="Times New Roman" w:hAnsi="Times New Roman" w:cs="Times New Roman"/>
          <w:sz w:val="24"/>
          <w:szCs w:val="24"/>
        </w:rPr>
        <w:t xml:space="preserve"> altijd aan hun traditionele manier van leven vastgehouden: zij gaan met of zonder man te paard op jacht en doen mee als er gevochten wordt. Bovendien dragen zij mannenkleren. De taal van dit volk is </w:t>
      </w:r>
      <w:proofErr w:type="spellStart"/>
      <w:r w:rsidRPr="00772B6E">
        <w:rPr>
          <w:rFonts w:ascii="Times New Roman" w:hAnsi="Times New Roman" w:cs="Times New Roman"/>
          <w:sz w:val="24"/>
          <w:szCs w:val="24"/>
        </w:rPr>
        <w:t>Scythisch</w:t>
      </w:r>
      <w:proofErr w:type="spellEnd"/>
      <w:r w:rsidRPr="00772B6E">
        <w:rPr>
          <w:rFonts w:ascii="Times New Roman" w:hAnsi="Times New Roman" w:cs="Times New Roman"/>
          <w:sz w:val="24"/>
          <w:szCs w:val="24"/>
        </w:rPr>
        <w:t xml:space="preserve">, maar wel met verbasteringen. Die zijn ervan begin af aan ingeslopen, aangezien de Amazonen het </w:t>
      </w:r>
      <w:proofErr w:type="spellStart"/>
      <w:r w:rsidRPr="00772B6E">
        <w:rPr>
          <w:rFonts w:ascii="Times New Roman" w:hAnsi="Times New Roman" w:cs="Times New Roman"/>
          <w:sz w:val="24"/>
          <w:szCs w:val="24"/>
        </w:rPr>
        <w:t>Scythisch</w:t>
      </w:r>
      <w:proofErr w:type="spellEnd"/>
      <w:r w:rsidRPr="00772B6E">
        <w:rPr>
          <w:rFonts w:ascii="Times New Roman" w:hAnsi="Times New Roman" w:cs="Times New Roman"/>
          <w:sz w:val="24"/>
          <w:szCs w:val="24"/>
        </w:rPr>
        <w:t xml:space="preserve"> nooit correct hebben leren spreken. Er is een huwelijksvoorschrift dat een meisje verbiedt te trouwen als zij nog geen man op het slagveld heeft gedood.”</w:t>
      </w:r>
    </w:p>
    <w:p w14:paraId="7C4E97FE" w14:textId="77777777" w:rsidR="00772B6E" w:rsidRPr="00772B6E" w:rsidRDefault="00772B6E" w:rsidP="00772B6E">
      <w:pPr>
        <w:spacing w:after="0" w:line="360" w:lineRule="auto"/>
        <w:rPr>
          <w:rFonts w:ascii="Times New Roman" w:hAnsi="Times New Roman" w:cs="Times New Roman"/>
          <w:sz w:val="24"/>
          <w:szCs w:val="24"/>
        </w:rPr>
      </w:pPr>
    </w:p>
    <w:p w14:paraId="6E29DFB6"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Fragment uit: Herodotus, Het verslag van mijn onderzoek [Historiën] (Boek 4, 110-117), vertaald, ingeleid en geannoteerd door H. L. van Dolen (Amsterdam 2007) blz. 308-310.</w:t>
      </w:r>
    </w:p>
    <w:p w14:paraId="57782D72" w14:textId="7EFCBDDC" w:rsidR="00772B6E" w:rsidRDefault="00772B6E" w:rsidP="00772B6E">
      <w:pPr>
        <w:spacing w:after="0" w:line="360" w:lineRule="auto"/>
        <w:rPr>
          <w:rFonts w:ascii="Times New Roman" w:hAnsi="Times New Roman" w:cs="Times New Roman"/>
          <w:sz w:val="24"/>
          <w:szCs w:val="24"/>
        </w:rPr>
      </w:pPr>
    </w:p>
    <w:p w14:paraId="410C8DF1" w14:textId="77777777" w:rsidR="00772B6E" w:rsidRPr="00772B6E" w:rsidRDefault="00772B6E" w:rsidP="00772B6E">
      <w:pPr>
        <w:spacing w:after="0" w:line="360" w:lineRule="auto"/>
        <w:rPr>
          <w:rFonts w:ascii="Times New Roman" w:hAnsi="Times New Roman" w:cs="Times New Roman"/>
          <w:sz w:val="24"/>
          <w:szCs w:val="24"/>
        </w:rPr>
      </w:pPr>
    </w:p>
    <w:p w14:paraId="6EC698A9" w14:textId="77777777" w:rsidR="00772B6E" w:rsidRPr="00772B6E" w:rsidRDefault="00772B6E" w:rsidP="00772B6E">
      <w:pPr>
        <w:spacing w:after="0" w:line="360" w:lineRule="auto"/>
        <w:rPr>
          <w:rFonts w:ascii="Times New Roman" w:hAnsi="Times New Roman" w:cs="Times New Roman"/>
          <w:b/>
          <w:bCs/>
          <w:sz w:val="24"/>
          <w:szCs w:val="24"/>
        </w:rPr>
      </w:pPr>
      <w:r w:rsidRPr="00772B6E">
        <w:rPr>
          <w:rFonts w:ascii="Times New Roman" w:hAnsi="Times New Roman" w:cs="Times New Roman"/>
          <w:b/>
          <w:bCs/>
          <w:sz w:val="24"/>
          <w:szCs w:val="24"/>
        </w:rPr>
        <w:lastRenderedPageBreak/>
        <w:t xml:space="preserve">Bron 3 </w:t>
      </w:r>
    </w:p>
    <w:p w14:paraId="53DB8394"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De Griekse filosoof Plato (ca. 427 v. Chr. - 347 v.Chr.) schrijft in De Wetten over verschillende staatsvormen en de ideale maatschappij. In deze passage schrijft hij over de </w:t>
      </w:r>
      <w:proofErr w:type="spellStart"/>
      <w:r w:rsidRPr="00772B6E">
        <w:rPr>
          <w:rFonts w:ascii="Times New Roman" w:hAnsi="Times New Roman" w:cs="Times New Roman"/>
          <w:sz w:val="24"/>
          <w:szCs w:val="24"/>
        </w:rPr>
        <w:t>Sautomaten</w:t>
      </w:r>
      <w:proofErr w:type="spellEnd"/>
      <w:r w:rsidRPr="00772B6E">
        <w:rPr>
          <w:rFonts w:ascii="Times New Roman" w:hAnsi="Times New Roman" w:cs="Times New Roman"/>
          <w:sz w:val="24"/>
          <w:szCs w:val="24"/>
        </w:rPr>
        <w:t xml:space="preserve"> of </w:t>
      </w:r>
      <w:proofErr w:type="spellStart"/>
      <w:r w:rsidRPr="00772B6E">
        <w:rPr>
          <w:rFonts w:ascii="Times New Roman" w:hAnsi="Times New Roman" w:cs="Times New Roman"/>
          <w:sz w:val="24"/>
          <w:szCs w:val="24"/>
        </w:rPr>
        <w:t>Sauromatiden</w:t>
      </w:r>
      <w:proofErr w:type="spellEnd"/>
      <w:r w:rsidRPr="00772B6E">
        <w:rPr>
          <w:rFonts w:ascii="Times New Roman" w:hAnsi="Times New Roman" w:cs="Times New Roman"/>
          <w:sz w:val="24"/>
          <w:szCs w:val="24"/>
        </w:rPr>
        <w:t xml:space="preserve"> (Scythen):</w:t>
      </w:r>
    </w:p>
    <w:p w14:paraId="2753AC18" w14:textId="77777777" w:rsidR="00772B6E" w:rsidRPr="00772B6E" w:rsidRDefault="00772B6E" w:rsidP="00772B6E">
      <w:pPr>
        <w:spacing w:after="0" w:line="360" w:lineRule="auto"/>
        <w:rPr>
          <w:rFonts w:ascii="Times New Roman" w:hAnsi="Times New Roman" w:cs="Times New Roman"/>
          <w:sz w:val="24"/>
          <w:szCs w:val="24"/>
        </w:rPr>
      </w:pPr>
    </w:p>
    <w:p w14:paraId="4FFDDAB3"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“De meisjes moeten dus dezelfde opleiding krijgen als de jongens. Ik laat het wel uit mijn hoofd om te zeggen dat paardrijden en gymnastiek wel geschikt zijn voor jongens, maar niet voor meisjes. Want ik hecht geloof aan de oude verhalen die ik hierover heb gehoord, en ik ken ook het recente voorbeeld dat er rond de Zwarte Zee duizenden en duizenden vrouwen wonen, </w:t>
      </w:r>
      <w:proofErr w:type="spellStart"/>
      <w:r w:rsidRPr="00772B6E">
        <w:rPr>
          <w:rFonts w:ascii="Times New Roman" w:hAnsi="Times New Roman" w:cs="Times New Roman"/>
          <w:sz w:val="24"/>
          <w:szCs w:val="24"/>
        </w:rPr>
        <w:t>Sauromatiden</w:t>
      </w:r>
      <w:proofErr w:type="spellEnd"/>
      <w:r w:rsidRPr="00772B6E">
        <w:rPr>
          <w:rFonts w:ascii="Times New Roman" w:hAnsi="Times New Roman" w:cs="Times New Roman"/>
          <w:sz w:val="24"/>
          <w:szCs w:val="24"/>
        </w:rPr>
        <w:t xml:space="preserve"> genaamd, die net als de mannen worden verplicht paard te rijden en de boog en andere wapens te hanteren en die zich daar net als de mannen in bekwamen. Omdat het dus ook zo kan, beweer ik dat het tegenwoordig in onze streken een onzinnige situatie is dat mannen en vrouwen zich niet beiden met alle kracht en volkomen eensgezind toeleggen op dezelfde oefeningen. Want op die manier wordt en blijft praktisch iedere gemeenschap maar een halve gemeenschap in plaats van een hele, en dat ligt dan niet [b] aan het doel van de gemeenschap of aan de inspanning die zij zich getroost. Zo'n wetgeving is toch een grote blunder?”</w:t>
      </w:r>
    </w:p>
    <w:p w14:paraId="58BBF7E4" w14:textId="77777777" w:rsidR="00772B6E" w:rsidRPr="00772B6E" w:rsidRDefault="00772B6E" w:rsidP="00772B6E">
      <w:pPr>
        <w:spacing w:after="0" w:line="360" w:lineRule="auto"/>
        <w:rPr>
          <w:rFonts w:ascii="Times New Roman" w:hAnsi="Times New Roman" w:cs="Times New Roman"/>
          <w:sz w:val="24"/>
          <w:szCs w:val="24"/>
        </w:rPr>
      </w:pPr>
    </w:p>
    <w:p w14:paraId="3E21D120"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 xml:space="preserve">Op de suggestie dat vrouwen slechts voor de helft getraind zullen worden zegt Plato: </w:t>
      </w:r>
    </w:p>
    <w:p w14:paraId="326096A9" w14:textId="77777777" w:rsidR="00772B6E" w:rsidRPr="00772B6E"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“Als gevolg daarvan zullen ze, zelfs als de noodzaak zich voordoet om stad of kinderen te verdedigen, nooit [b] met de bekwaamheid van de Amazones de boog of een ander werptuig kunnen hanteren en evenmin in navolging van de godin Athene schild en lans opnemen. Nooit zullen ze op waardige wijze weerstand kunnen bieden aan de verwoesting van hun vaderland, laat staan dat ze ooit de vijandelijke troepen schrik aan kunnen jagen – of meer – wanneer ze vanuit de verte in slagorde worden gezien. […] Als hij het vrouwelijk geslacht toestaat een ongeregeld leven te leiden in weelde en verspilling, en zich alleen richt op het mannelijk geslacht, dan bezorgt hij de gemeenschap in feite een manier van leven waarin slechts de helft van alle geluk verwezenlijkt wordt.” […]</w:t>
      </w:r>
    </w:p>
    <w:p w14:paraId="3E80A9A9" w14:textId="77777777" w:rsidR="00772B6E" w:rsidRPr="00772B6E" w:rsidRDefault="00772B6E" w:rsidP="00772B6E">
      <w:pPr>
        <w:spacing w:after="0" w:line="360" w:lineRule="auto"/>
        <w:rPr>
          <w:rFonts w:ascii="Times New Roman" w:hAnsi="Times New Roman" w:cs="Times New Roman"/>
          <w:sz w:val="24"/>
          <w:szCs w:val="24"/>
        </w:rPr>
      </w:pPr>
    </w:p>
    <w:p w14:paraId="79781086" w14:textId="49439B47" w:rsidR="00767F26" w:rsidRDefault="00772B6E" w:rsidP="00772B6E">
      <w:pPr>
        <w:spacing w:after="0" w:line="360" w:lineRule="auto"/>
        <w:rPr>
          <w:rFonts w:ascii="Times New Roman" w:hAnsi="Times New Roman" w:cs="Times New Roman"/>
          <w:sz w:val="24"/>
          <w:szCs w:val="24"/>
        </w:rPr>
      </w:pPr>
      <w:r w:rsidRPr="00772B6E">
        <w:rPr>
          <w:rFonts w:ascii="Times New Roman" w:hAnsi="Times New Roman" w:cs="Times New Roman"/>
          <w:sz w:val="24"/>
          <w:szCs w:val="24"/>
        </w:rPr>
        <w:t>Fragmenten uit: Plato, De Wetten (</w:t>
      </w:r>
      <w:proofErr w:type="spellStart"/>
      <w:r w:rsidRPr="00772B6E">
        <w:rPr>
          <w:rFonts w:ascii="Times New Roman" w:hAnsi="Times New Roman" w:cs="Times New Roman"/>
          <w:sz w:val="24"/>
          <w:szCs w:val="24"/>
        </w:rPr>
        <w:t>Nomoi</w:t>
      </w:r>
      <w:proofErr w:type="spellEnd"/>
      <w:r w:rsidRPr="00772B6E">
        <w:rPr>
          <w:rFonts w:ascii="Times New Roman" w:hAnsi="Times New Roman" w:cs="Times New Roman"/>
          <w:sz w:val="24"/>
          <w:szCs w:val="24"/>
        </w:rPr>
        <w:t>) (Ars Floreat 1993) blz. 332-333.</w:t>
      </w:r>
    </w:p>
    <w:p w14:paraId="41A8DF84" w14:textId="19AE3B7B" w:rsidR="00772B6E" w:rsidRDefault="00772B6E">
      <w:pPr>
        <w:spacing w:after="0"/>
        <w:rPr>
          <w:rFonts w:ascii="Times New Roman" w:hAnsi="Times New Roman" w:cs="Times New Roman"/>
          <w:sz w:val="24"/>
          <w:szCs w:val="24"/>
        </w:rPr>
      </w:pPr>
      <w:r>
        <w:rPr>
          <w:rFonts w:ascii="Times New Roman" w:hAnsi="Times New Roman" w:cs="Times New Roman"/>
          <w:sz w:val="24"/>
          <w:szCs w:val="24"/>
        </w:rPr>
        <w:br w:type="page"/>
      </w:r>
    </w:p>
    <w:p w14:paraId="4C2CAADC" w14:textId="77777777" w:rsidR="00772B6E" w:rsidRPr="00767F26" w:rsidRDefault="00772B6E" w:rsidP="00772B6E">
      <w:pPr>
        <w:spacing w:after="0" w:line="360" w:lineRule="auto"/>
        <w:rPr>
          <w:rFonts w:ascii="Times New Roman" w:hAnsi="Times New Roman" w:cs="Times New Roman"/>
          <w:sz w:val="24"/>
          <w:szCs w:val="24"/>
        </w:rPr>
      </w:pPr>
    </w:p>
    <w:p w14:paraId="0E1EDFA4" w14:textId="77777777" w:rsidR="00767F26" w:rsidRPr="00767F26" w:rsidRDefault="00767F26" w:rsidP="00767F26">
      <w:pPr>
        <w:spacing w:after="0" w:line="360" w:lineRule="auto"/>
        <w:rPr>
          <w:rFonts w:ascii="Times New Roman" w:hAnsi="Times New Roman" w:cs="Times New Roman"/>
          <w:b/>
          <w:sz w:val="24"/>
          <w:szCs w:val="24"/>
        </w:rPr>
      </w:pPr>
      <w:r w:rsidRPr="00767F26">
        <w:rPr>
          <w:rFonts w:ascii="Times New Roman" w:hAnsi="Times New Roman" w:cs="Times New Roman"/>
          <w:b/>
          <w:sz w:val="24"/>
          <w:szCs w:val="24"/>
        </w:rPr>
        <w:t>Bron 4</w:t>
      </w:r>
    </w:p>
    <w:p w14:paraId="51764CE7" w14:textId="77777777" w:rsidR="00767F26" w:rsidRPr="00767F26" w:rsidRDefault="00767F26" w:rsidP="00767F26">
      <w:pPr>
        <w:spacing w:after="0" w:line="360" w:lineRule="auto"/>
        <w:rPr>
          <w:rFonts w:ascii="Times New Roman" w:hAnsi="Times New Roman" w:cs="Times New Roman"/>
          <w:i/>
          <w:sz w:val="24"/>
          <w:szCs w:val="24"/>
        </w:rPr>
      </w:pPr>
      <w:r w:rsidRPr="00767F26">
        <w:rPr>
          <w:rFonts w:ascii="Times New Roman" w:hAnsi="Times New Roman" w:cs="Times New Roman"/>
          <w:i/>
          <w:sz w:val="24"/>
          <w:szCs w:val="24"/>
        </w:rPr>
        <w:t xml:space="preserve">De Griekse geschiedschrijver Herodotus schreef in de vijfde eeuw voor christus in zijn </w:t>
      </w:r>
      <w:r w:rsidRPr="00767F26">
        <w:rPr>
          <w:rFonts w:ascii="Times New Roman" w:hAnsi="Times New Roman" w:cs="Times New Roman"/>
          <w:sz w:val="24"/>
          <w:szCs w:val="24"/>
        </w:rPr>
        <w:t xml:space="preserve">Historiën </w:t>
      </w:r>
      <w:r w:rsidRPr="00767F26">
        <w:rPr>
          <w:rFonts w:ascii="Times New Roman" w:hAnsi="Times New Roman" w:cs="Times New Roman"/>
          <w:i/>
          <w:sz w:val="24"/>
          <w:szCs w:val="24"/>
        </w:rPr>
        <w:t>over de nomadische stammen der Scythen:</w:t>
      </w:r>
    </w:p>
    <w:p w14:paraId="427107D8" w14:textId="77777777" w:rsidR="00767F26" w:rsidRPr="00767F26" w:rsidRDefault="00767F26" w:rsidP="00767F26">
      <w:pPr>
        <w:spacing w:after="0" w:line="360" w:lineRule="auto"/>
        <w:rPr>
          <w:rFonts w:ascii="Times New Roman" w:hAnsi="Times New Roman" w:cs="Times New Roman"/>
          <w:i/>
          <w:sz w:val="24"/>
          <w:szCs w:val="24"/>
        </w:rPr>
      </w:pPr>
    </w:p>
    <w:p w14:paraId="0546BFB7" w14:textId="77777777" w:rsidR="00767F26" w:rsidRPr="00767F26" w:rsidRDefault="00767F26" w:rsidP="00767F26">
      <w:pPr>
        <w:spacing w:after="0" w:line="360" w:lineRule="auto"/>
        <w:rPr>
          <w:rFonts w:ascii="Times New Roman" w:hAnsi="Times New Roman" w:cs="Times New Roman"/>
          <w:sz w:val="24"/>
          <w:szCs w:val="24"/>
        </w:rPr>
      </w:pPr>
      <w:r w:rsidRPr="00767F26">
        <w:rPr>
          <w:rFonts w:ascii="Times New Roman" w:hAnsi="Times New Roman" w:cs="Times New Roman"/>
          <w:sz w:val="24"/>
          <w:szCs w:val="24"/>
        </w:rPr>
        <w:t xml:space="preserve">[…] ‘In het gebied rondom de Zwarte Zee, waarheen Darius zijn expeditie richtte, wonen de achterlijkste volkeren ter wereld. De Scythen vormen een uitzondering: op hen en hun stamgenoot </w:t>
      </w:r>
      <w:proofErr w:type="spellStart"/>
      <w:r w:rsidRPr="00767F26">
        <w:rPr>
          <w:rFonts w:ascii="Times New Roman" w:hAnsi="Times New Roman" w:cs="Times New Roman"/>
          <w:sz w:val="24"/>
          <w:szCs w:val="24"/>
        </w:rPr>
        <w:t>Anacharisis</w:t>
      </w:r>
      <w:proofErr w:type="spellEnd"/>
      <w:r w:rsidRPr="00767F26">
        <w:rPr>
          <w:rFonts w:ascii="Times New Roman" w:hAnsi="Times New Roman" w:cs="Times New Roman"/>
          <w:sz w:val="24"/>
          <w:szCs w:val="24"/>
        </w:rPr>
        <w:t xml:space="preserve"> na kun je naar mijn ervaring langs de hele kust geen intelligent volk of ontwikkeld man aanwijzen. </w:t>
      </w:r>
    </w:p>
    <w:p w14:paraId="06358595" w14:textId="77777777" w:rsidR="00767F26" w:rsidRPr="00767F26" w:rsidRDefault="00767F26" w:rsidP="00767F26">
      <w:pPr>
        <w:spacing w:after="0" w:line="360" w:lineRule="auto"/>
        <w:rPr>
          <w:rFonts w:ascii="Times New Roman" w:hAnsi="Times New Roman" w:cs="Times New Roman"/>
          <w:sz w:val="24"/>
          <w:szCs w:val="24"/>
        </w:rPr>
      </w:pPr>
      <w:r w:rsidRPr="00767F26">
        <w:rPr>
          <w:rFonts w:ascii="Times New Roman" w:hAnsi="Times New Roman" w:cs="Times New Roman"/>
          <w:sz w:val="24"/>
          <w:szCs w:val="24"/>
        </w:rPr>
        <w:t>Aan de Scythen danken we een briljante vondst die van het allergrootste belang is. Verder kan ik geen waardering voor ze opbrengen. De ene vondst bestaat hieruit dat nooit een indringer aan hun greep zal ontkomen en dat niemand ze te pakken kan krijgen als zijzelf niet ontdekt willen worden. Zij hebben namelijk geen steden of vaste verblijfplaatsen en ze verrijden hun woningen voortdurend. Als je nu bedenkt dat al deze mensen bereden boogschutters zijn, niet van de akkerbouw maar van de veeteelt leven en in wagens wonen, dan moeten ze toch wel onverslaanbaar en voor anderen onbenaderbaar zijn. Dit hangt samen met het feit dat de bodemgesteldheid zich hiervoor goed leent en dat de rivieren zo’n krijgstactiek bevorderen. Want het hele land is vlak, grazig en drassig, terwijl er bijna evenveel rivieren stromen als er kanalen in Egypte zijn.’ […]</w:t>
      </w:r>
    </w:p>
    <w:p w14:paraId="4E525E26" w14:textId="77777777" w:rsidR="00767F26" w:rsidRPr="00767F26" w:rsidRDefault="00767F26" w:rsidP="00767F26">
      <w:pPr>
        <w:spacing w:after="0" w:line="360" w:lineRule="auto"/>
        <w:rPr>
          <w:rFonts w:ascii="Times New Roman" w:hAnsi="Times New Roman" w:cs="Times New Roman"/>
          <w:sz w:val="24"/>
          <w:szCs w:val="24"/>
        </w:rPr>
      </w:pPr>
    </w:p>
    <w:p w14:paraId="48F2BA69" w14:textId="77777777" w:rsidR="00767F26" w:rsidRPr="00767F26" w:rsidRDefault="00767F26" w:rsidP="00767F26">
      <w:pPr>
        <w:spacing w:after="0" w:line="360" w:lineRule="auto"/>
        <w:rPr>
          <w:rFonts w:ascii="Times New Roman" w:hAnsi="Times New Roman" w:cs="Times New Roman"/>
          <w:sz w:val="24"/>
          <w:szCs w:val="24"/>
        </w:rPr>
      </w:pPr>
      <w:r w:rsidRPr="00767F26">
        <w:rPr>
          <w:rFonts w:ascii="Times New Roman" w:hAnsi="Times New Roman" w:cs="Times New Roman"/>
          <w:sz w:val="24"/>
          <w:szCs w:val="24"/>
        </w:rPr>
        <w:t xml:space="preserve">Bron: Herodotus, </w:t>
      </w:r>
      <w:r w:rsidRPr="00767F26">
        <w:rPr>
          <w:rFonts w:ascii="Times New Roman" w:hAnsi="Times New Roman" w:cs="Times New Roman"/>
          <w:i/>
          <w:sz w:val="24"/>
          <w:szCs w:val="24"/>
        </w:rPr>
        <w:t>Het verslag van mijn onderzoek [Historiën]</w:t>
      </w:r>
      <w:r w:rsidRPr="00767F26">
        <w:rPr>
          <w:rFonts w:ascii="Times New Roman" w:hAnsi="Times New Roman" w:cs="Times New Roman"/>
          <w:sz w:val="24"/>
          <w:szCs w:val="24"/>
        </w:rPr>
        <w:t xml:space="preserve"> (Boek 4, 46-47),</w:t>
      </w:r>
      <w:r w:rsidRPr="00767F26">
        <w:rPr>
          <w:rFonts w:ascii="Times New Roman" w:hAnsi="Times New Roman" w:cs="Times New Roman"/>
          <w:i/>
          <w:sz w:val="24"/>
          <w:szCs w:val="24"/>
        </w:rPr>
        <w:t xml:space="preserve"> </w:t>
      </w:r>
      <w:r w:rsidRPr="00767F26">
        <w:rPr>
          <w:rFonts w:ascii="Times New Roman" w:hAnsi="Times New Roman" w:cs="Times New Roman"/>
          <w:sz w:val="24"/>
          <w:szCs w:val="24"/>
        </w:rPr>
        <w:t>vertaald, ingeleid en geannoteerd door H. L. van Dolen (Amsterdam 2007) blz. 288.</w:t>
      </w:r>
    </w:p>
    <w:p w14:paraId="22E6297C" w14:textId="77777777" w:rsidR="00767F26" w:rsidRPr="00767F26" w:rsidRDefault="00767F26" w:rsidP="00767F26">
      <w:pPr>
        <w:spacing w:after="0" w:line="360" w:lineRule="auto"/>
        <w:rPr>
          <w:rFonts w:ascii="Times New Roman" w:hAnsi="Times New Roman" w:cs="Times New Roman"/>
          <w:sz w:val="24"/>
          <w:szCs w:val="24"/>
        </w:rPr>
      </w:pPr>
    </w:p>
    <w:p w14:paraId="72D23DA1" w14:textId="62580C02" w:rsidR="00772B6E" w:rsidRDefault="00772B6E">
      <w:pPr>
        <w:spacing w:after="0"/>
        <w:rPr>
          <w:rFonts w:ascii="Times New Roman" w:hAnsi="Times New Roman" w:cs="Times New Roman"/>
          <w:sz w:val="24"/>
          <w:szCs w:val="24"/>
        </w:rPr>
      </w:pPr>
      <w:r>
        <w:rPr>
          <w:rFonts w:ascii="Times New Roman" w:hAnsi="Times New Roman" w:cs="Times New Roman"/>
          <w:sz w:val="24"/>
          <w:szCs w:val="24"/>
        </w:rPr>
        <w:br w:type="page"/>
      </w:r>
    </w:p>
    <w:p w14:paraId="66D19D9D" w14:textId="77777777" w:rsidR="00767F26" w:rsidRPr="00767F26" w:rsidRDefault="00767F26" w:rsidP="00767F26">
      <w:pPr>
        <w:spacing w:after="0" w:line="360" w:lineRule="auto"/>
        <w:rPr>
          <w:rFonts w:ascii="Times New Roman" w:hAnsi="Times New Roman" w:cs="Times New Roman"/>
          <w:sz w:val="24"/>
          <w:szCs w:val="24"/>
        </w:rPr>
      </w:pPr>
    </w:p>
    <w:p w14:paraId="0693438D" w14:textId="77777777" w:rsidR="00767F26" w:rsidRPr="00767F26" w:rsidRDefault="00767F26" w:rsidP="00767F26">
      <w:pPr>
        <w:spacing w:after="0" w:line="360" w:lineRule="auto"/>
        <w:rPr>
          <w:rFonts w:ascii="Times New Roman" w:hAnsi="Times New Roman" w:cs="Times New Roman"/>
          <w:b/>
          <w:bCs/>
          <w:sz w:val="24"/>
          <w:szCs w:val="24"/>
        </w:rPr>
      </w:pPr>
      <w:r w:rsidRPr="00767F26">
        <w:rPr>
          <w:rFonts w:ascii="Times New Roman" w:hAnsi="Times New Roman" w:cs="Times New Roman"/>
          <w:b/>
          <w:bCs/>
          <w:sz w:val="24"/>
          <w:szCs w:val="24"/>
          <w:highlight w:val="yellow"/>
        </w:rPr>
        <w:t>Grafisch voorbeeld van placemat</w:t>
      </w:r>
    </w:p>
    <w:p w14:paraId="5A9327A7" w14:textId="77777777" w:rsidR="00767F26" w:rsidRPr="00767F26" w:rsidRDefault="00767F26" w:rsidP="00767F26">
      <w:pPr>
        <w:spacing w:after="0" w:line="360" w:lineRule="auto"/>
        <w:rPr>
          <w:rFonts w:ascii="Times New Roman" w:hAnsi="Times New Roman" w:cs="Times New Roman"/>
          <w:sz w:val="24"/>
          <w:szCs w:val="24"/>
        </w:rPr>
      </w:pPr>
    </w:p>
    <w:tbl>
      <w:tblPr>
        <w:tblStyle w:val="Tabelraster"/>
        <w:tblW w:w="8014" w:type="dxa"/>
        <w:tblLook w:val="04A0" w:firstRow="1" w:lastRow="0" w:firstColumn="1" w:lastColumn="0" w:noHBand="0" w:noVBand="1"/>
      </w:tblPr>
      <w:tblGrid>
        <w:gridCol w:w="4017"/>
        <w:gridCol w:w="3997"/>
      </w:tblGrid>
      <w:tr w:rsidR="00767F26" w:rsidRPr="00767F26" w14:paraId="4BA10325" w14:textId="77777777" w:rsidTr="00033596">
        <w:trPr>
          <w:trHeight w:val="2290"/>
        </w:trPr>
        <w:tc>
          <w:tcPr>
            <w:tcW w:w="4017" w:type="dxa"/>
          </w:tcPr>
          <w:p w14:paraId="5A650AAE" w14:textId="77777777" w:rsidR="00767F26" w:rsidRPr="00767F26" w:rsidRDefault="00767F26" w:rsidP="00767F26">
            <w:pPr>
              <w:spacing w:line="360" w:lineRule="auto"/>
              <w:rPr>
                <w:rFonts w:ascii="Times New Roman" w:hAnsi="Times New Roman" w:cs="Times New Roman"/>
                <w:sz w:val="24"/>
                <w:szCs w:val="24"/>
              </w:rPr>
            </w:pPr>
            <w:proofErr w:type="spellStart"/>
            <w:r w:rsidRPr="00767F26">
              <w:rPr>
                <w:rFonts w:ascii="Times New Roman" w:hAnsi="Times New Roman" w:cs="Times New Roman"/>
                <w:sz w:val="24"/>
                <w:szCs w:val="24"/>
              </w:rPr>
              <w:t>Bron</w:t>
            </w:r>
            <w:proofErr w:type="spellEnd"/>
            <w:r w:rsidRPr="00767F26">
              <w:rPr>
                <w:rFonts w:ascii="Times New Roman" w:hAnsi="Times New Roman" w:cs="Times New Roman"/>
                <w:sz w:val="24"/>
                <w:szCs w:val="24"/>
              </w:rPr>
              <w:t xml:space="preserve"> 1</w:t>
            </w:r>
          </w:p>
        </w:tc>
        <w:tc>
          <w:tcPr>
            <w:tcW w:w="3997" w:type="dxa"/>
          </w:tcPr>
          <w:p w14:paraId="7157AD51" w14:textId="77777777" w:rsidR="00767F26" w:rsidRPr="00767F26" w:rsidRDefault="00767F26" w:rsidP="00767F26">
            <w:pPr>
              <w:spacing w:line="360" w:lineRule="auto"/>
              <w:rPr>
                <w:rFonts w:ascii="Times New Roman" w:hAnsi="Times New Roman" w:cs="Times New Roman"/>
                <w:sz w:val="24"/>
                <w:szCs w:val="24"/>
              </w:rPr>
            </w:pPr>
            <w:proofErr w:type="spellStart"/>
            <w:r w:rsidRPr="00767F26">
              <w:rPr>
                <w:rFonts w:ascii="Times New Roman" w:hAnsi="Times New Roman" w:cs="Times New Roman"/>
                <w:sz w:val="24"/>
                <w:szCs w:val="24"/>
              </w:rPr>
              <w:t>Bron</w:t>
            </w:r>
            <w:proofErr w:type="spellEnd"/>
            <w:r w:rsidRPr="00767F26">
              <w:rPr>
                <w:rFonts w:ascii="Times New Roman" w:hAnsi="Times New Roman" w:cs="Times New Roman"/>
                <w:sz w:val="24"/>
                <w:szCs w:val="24"/>
              </w:rPr>
              <w:t xml:space="preserve"> 2</w:t>
            </w:r>
          </w:p>
        </w:tc>
      </w:tr>
      <w:tr w:rsidR="00767F26" w:rsidRPr="00767F26" w14:paraId="55DF0851" w14:textId="77777777" w:rsidTr="00033596">
        <w:trPr>
          <w:trHeight w:val="2172"/>
        </w:trPr>
        <w:tc>
          <w:tcPr>
            <w:tcW w:w="4017" w:type="dxa"/>
          </w:tcPr>
          <w:p w14:paraId="7B02930E" w14:textId="77777777" w:rsidR="00767F26" w:rsidRPr="00767F26" w:rsidRDefault="00767F26" w:rsidP="00767F26">
            <w:pPr>
              <w:spacing w:line="360" w:lineRule="auto"/>
              <w:rPr>
                <w:rFonts w:ascii="Times New Roman" w:hAnsi="Times New Roman" w:cs="Times New Roman"/>
                <w:sz w:val="24"/>
                <w:szCs w:val="24"/>
              </w:rPr>
            </w:pPr>
            <w:proofErr w:type="spellStart"/>
            <w:r w:rsidRPr="00767F26">
              <w:rPr>
                <w:rFonts w:ascii="Times New Roman" w:hAnsi="Times New Roman" w:cs="Times New Roman"/>
                <w:sz w:val="24"/>
                <w:szCs w:val="24"/>
              </w:rPr>
              <w:t>Bron</w:t>
            </w:r>
            <w:proofErr w:type="spellEnd"/>
            <w:r w:rsidRPr="00767F26">
              <w:rPr>
                <w:rFonts w:ascii="Times New Roman" w:hAnsi="Times New Roman" w:cs="Times New Roman"/>
                <w:sz w:val="24"/>
                <w:szCs w:val="24"/>
              </w:rPr>
              <w:t xml:space="preserve"> 3</w:t>
            </w:r>
          </w:p>
        </w:tc>
        <w:tc>
          <w:tcPr>
            <w:tcW w:w="3997" w:type="dxa"/>
          </w:tcPr>
          <w:p w14:paraId="2CD08084" w14:textId="77777777" w:rsidR="00767F26" w:rsidRPr="00767F26" w:rsidRDefault="00767F26" w:rsidP="00767F26">
            <w:pPr>
              <w:spacing w:line="360" w:lineRule="auto"/>
              <w:rPr>
                <w:rFonts w:ascii="Times New Roman" w:hAnsi="Times New Roman" w:cs="Times New Roman"/>
                <w:sz w:val="24"/>
                <w:szCs w:val="24"/>
              </w:rPr>
            </w:pPr>
            <w:r w:rsidRPr="00767F2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E95170" wp14:editId="52E5F7A0">
                      <wp:simplePos x="0" y="0"/>
                      <wp:positionH relativeFrom="column">
                        <wp:posOffset>-1344295</wp:posOffset>
                      </wp:positionH>
                      <wp:positionV relativeFrom="paragraph">
                        <wp:posOffset>-517081</wp:posOffset>
                      </wp:positionV>
                      <wp:extent cx="2569296" cy="1009767"/>
                      <wp:effectExtent l="0" t="0" r="21590" b="19050"/>
                      <wp:wrapNone/>
                      <wp:docPr id="1" name="Rechthoek 1"/>
                      <wp:cNvGraphicFramePr/>
                      <a:graphic xmlns:a="http://schemas.openxmlformats.org/drawingml/2006/main">
                        <a:graphicData uri="http://schemas.microsoft.com/office/word/2010/wordprocessingShape">
                          <wps:wsp>
                            <wps:cNvSpPr/>
                            <wps:spPr>
                              <a:xfrm>
                                <a:off x="0" y="0"/>
                                <a:ext cx="2569296" cy="1009767"/>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D40D2" id="Rechthoek 1" o:spid="_x0000_s1026" style="position:absolute;margin-left:-105.85pt;margin-top:-40.7pt;width:202.3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" fillcolor="window" strokecolor="windowText" strokeweight=".5pt"/>
                  </w:pict>
                </mc:Fallback>
              </mc:AlternateContent>
            </w:r>
            <w:proofErr w:type="spellStart"/>
            <w:r w:rsidRPr="00767F26">
              <w:rPr>
                <w:rFonts w:ascii="Times New Roman" w:hAnsi="Times New Roman" w:cs="Times New Roman"/>
                <w:sz w:val="24"/>
                <w:szCs w:val="24"/>
              </w:rPr>
              <w:t>Bron</w:t>
            </w:r>
            <w:proofErr w:type="spellEnd"/>
            <w:r w:rsidRPr="00767F26">
              <w:rPr>
                <w:rFonts w:ascii="Times New Roman" w:hAnsi="Times New Roman" w:cs="Times New Roman"/>
                <w:sz w:val="24"/>
                <w:szCs w:val="24"/>
              </w:rPr>
              <w:t xml:space="preserve"> 4</w:t>
            </w:r>
          </w:p>
        </w:tc>
      </w:tr>
    </w:tbl>
    <w:p w14:paraId="684EE663" w14:textId="77777777" w:rsidR="00767F26" w:rsidRPr="00767F26" w:rsidRDefault="00767F26" w:rsidP="00767F26">
      <w:pPr>
        <w:spacing w:after="0" w:line="360" w:lineRule="auto"/>
        <w:rPr>
          <w:rFonts w:ascii="Times New Roman" w:hAnsi="Times New Roman" w:cs="Times New Roman"/>
          <w:sz w:val="24"/>
          <w:szCs w:val="24"/>
        </w:rPr>
      </w:pPr>
    </w:p>
    <w:p w14:paraId="77A3F82E" w14:textId="77777777" w:rsidR="00966A13" w:rsidRDefault="00772B6E"/>
    <w:sectPr w:rsidR="00966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6"/>
    <w:rsid w:val="00175876"/>
    <w:rsid w:val="00186792"/>
    <w:rsid w:val="001975DD"/>
    <w:rsid w:val="00253E51"/>
    <w:rsid w:val="00260B8A"/>
    <w:rsid w:val="002B6C92"/>
    <w:rsid w:val="002E68E8"/>
    <w:rsid w:val="003B1D77"/>
    <w:rsid w:val="003F6E7C"/>
    <w:rsid w:val="00401ED5"/>
    <w:rsid w:val="00405F36"/>
    <w:rsid w:val="004B6845"/>
    <w:rsid w:val="004C0A1F"/>
    <w:rsid w:val="005107FB"/>
    <w:rsid w:val="005374FC"/>
    <w:rsid w:val="005417FC"/>
    <w:rsid w:val="00767F26"/>
    <w:rsid w:val="00772B6E"/>
    <w:rsid w:val="007F6191"/>
    <w:rsid w:val="0086685B"/>
    <w:rsid w:val="0091760B"/>
    <w:rsid w:val="00A44160"/>
    <w:rsid w:val="00C31295"/>
    <w:rsid w:val="00C94675"/>
    <w:rsid w:val="00E21654"/>
    <w:rsid w:val="00E314A9"/>
    <w:rsid w:val="00E92CF5"/>
    <w:rsid w:val="00F70685"/>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E67"/>
  <w15:chartTrackingRefBased/>
  <w15:docId w15:val="{46C5C43F-1522-4BED-896D-829C13DC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253E51"/>
    <w:pPr>
      <w:spacing w:line="360" w:lineRule="auto"/>
    </w:pPr>
    <w:rPr>
      <w:rFonts w:ascii="Calibri" w:hAnsi="Calibri" w:cs="Calibri"/>
      <w:sz w:val="24"/>
      <w:lang w:val="en-GB"/>
    </w:rPr>
  </w:style>
  <w:style w:type="character" w:customStyle="1" w:styleId="t1Char">
    <w:name w:val="t1 Char"/>
    <w:basedOn w:val="Standaardalinea-lettertype"/>
    <w:link w:val="t1"/>
    <w:rsid w:val="00253E51"/>
    <w:rPr>
      <w:rFonts w:ascii="Calibri" w:hAnsi="Calibri" w:cs="Calibri"/>
      <w:sz w:val="24"/>
      <w:lang w:val="en-GB"/>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 w:type="table" w:styleId="Tabelraster">
    <w:name w:val="Table Grid"/>
    <w:basedOn w:val="Standaardtabel"/>
    <w:uiPriority w:val="39"/>
    <w:rsid w:val="00767F26"/>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1044</Words>
  <Characters>5742</Characters>
  <Application>Microsoft Office Word</Application>
  <DocSecurity>0</DocSecurity>
  <Lines>47</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3</cp:revision>
  <dcterms:created xsi:type="dcterms:W3CDTF">2020-11-06T14:33:00Z</dcterms:created>
  <dcterms:modified xsi:type="dcterms:W3CDTF">2020-12-08T08:00:00Z</dcterms:modified>
</cp:coreProperties>
</file>