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ED" w:rsidRDefault="00A61AED" w:rsidP="00B70036">
      <w:pPr>
        <w:pStyle w:val="NoSpacing"/>
        <w:rPr>
          <w:b/>
          <w:u w:val="single"/>
        </w:rPr>
      </w:pPr>
    </w:p>
    <w:p w:rsidR="00A61AED" w:rsidRDefault="00A61AED" w:rsidP="00B70036">
      <w:pPr>
        <w:pStyle w:val="NoSpacing"/>
        <w:rPr>
          <w:b/>
          <w:u w:val="single"/>
        </w:rPr>
      </w:pPr>
    </w:p>
    <w:p w:rsidR="00A61AED" w:rsidRDefault="00A61AED" w:rsidP="00B70036">
      <w:pPr>
        <w:pStyle w:val="NoSpacing"/>
        <w:rPr>
          <w:b/>
          <w:u w:val="single"/>
        </w:rPr>
      </w:pPr>
    </w:p>
    <w:p w:rsidR="005F7BFA" w:rsidRDefault="000A3B5F" w:rsidP="00B70036">
      <w:pPr>
        <w:pStyle w:val="NoSpacing"/>
        <w:rPr>
          <w:b/>
          <w:u w:val="single"/>
        </w:rPr>
      </w:pPr>
      <w:r w:rsidRPr="000A3B5F">
        <w:rPr>
          <w:b/>
          <w:u w:val="single"/>
        </w:rPr>
        <w:drawing>
          <wp:inline distT="0" distB="0" distL="0" distR="0">
            <wp:extent cx="5755640" cy="688763"/>
            <wp:effectExtent l="19050" t="0" r="35560" b="35137"/>
            <wp:docPr id="10"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67A75" w:rsidRDefault="00567A75" w:rsidP="00567A75"/>
    <w:tbl>
      <w:tblPr>
        <w:tblStyle w:val="TableGrid"/>
        <w:tblW w:w="0" w:type="auto"/>
        <w:tblLook w:val="04A0"/>
      </w:tblPr>
      <w:tblGrid>
        <w:gridCol w:w="9212"/>
      </w:tblGrid>
      <w:tr w:rsidR="00567A75" w:rsidTr="00142E7A">
        <w:tc>
          <w:tcPr>
            <w:tcW w:w="9212" w:type="dxa"/>
          </w:tcPr>
          <w:p w:rsidR="00567A75" w:rsidRPr="008D359A" w:rsidRDefault="00567A75" w:rsidP="00142E7A">
            <w:pPr>
              <w:rPr>
                <w:sz w:val="20"/>
                <w:szCs w:val="20"/>
              </w:rPr>
            </w:pPr>
            <w:r w:rsidRPr="008D359A">
              <w:rPr>
                <w:sz w:val="20"/>
                <w:szCs w:val="20"/>
              </w:rPr>
              <w:t xml:space="preserve">Bron </w:t>
            </w:r>
            <w:r>
              <w:rPr>
                <w:sz w:val="20"/>
                <w:szCs w:val="20"/>
              </w:rPr>
              <w:t>1</w:t>
            </w:r>
            <w:r w:rsidRPr="008D359A">
              <w:rPr>
                <w:sz w:val="20"/>
                <w:szCs w:val="20"/>
              </w:rPr>
              <w:t xml:space="preserve"> Bas Vreugde en Kevin van </w:t>
            </w:r>
            <w:proofErr w:type="spellStart"/>
            <w:r w:rsidRPr="008D359A">
              <w:rPr>
                <w:sz w:val="20"/>
                <w:szCs w:val="20"/>
              </w:rPr>
              <w:t>Boeckholtz</w:t>
            </w:r>
            <w:proofErr w:type="spellEnd"/>
            <w:r w:rsidRPr="008D359A">
              <w:rPr>
                <w:sz w:val="20"/>
                <w:szCs w:val="20"/>
              </w:rPr>
              <w:t xml:space="preserve">. Oprichters van de </w:t>
            </w:r>
            <w:proofErr w:type="spellStart"/>
            <w:r w:rsidRPr="008D359A">
              <w:rPr>
                <w:sz w:val="20"/>
                <w:szCs w:val="20"/>
              </w:rPr>
              <w:t>Facebookpagina</w:t>
            </w:r>
            <w:proofErr w:type="spellEnd"/>
            <w:r w:rsidRPr="008D359A">
              <w:rPr>
                <w:sz w:val="20"/>
                <w:szCs w:val="20"/>
              </w:rPr>
              <w:t xml:space="preserve"> </w:t>
            </w:r>
            <w:proofErr w:type="spellStart"/>
            <w:r w:rsidRPr="008D359A">
              <w:rPr>
                <w:sz w:val="20"/>
                <w:szCs w:val="20"/>
              </w:rPr>
              <w:t>Pietitie</w:t>
            </w:r>
            <w:proofErr w:type="spellEnd"/>
            <w:r w:rsidRPr="008D359A">
              <w:rPr>
                <w:sz w:val="20"/>
                <w:szCs w:val="20"/>
              </w:rPr>
              <w:t>. (2014)</w:t>
            </w:r>
          </w:p>
          <w:p w:rsidR="00567A75" w:rsidRPr="008D359A" w:rsidRDefault="00567A75" w:rsidP="00142E7A">
            <w:pPr>
              <w:rPr>
                <w:sz w:val="20"/>
                <w:szCs w:val="20"/>
              </w:rPr>
            </w:pPr>
          </w:p>
          <w:p w:rsidR="00567A75" w:rsidRPr="008C1740" w:rsidRDefault="00567A75" w:rsidP="00142E7A">
            <w:pPr>
              <w:rPr>
                <w:i/>
                <w:sz w:val="20"/>
                <w:szCs w:val="20"/>
              </w:rPr>
            </w:pPr>
            <w:r w:rsidRPr="008C1740">
              <w:rPr>
                <w:i/>
                <w:sz w:val="20"/>
                <w:szCs w:val="20"/>
              </w:rPr>
              <w:t xml:space="preserve">Het debat over Zwarte Piet is onzin omdat er een heel kleine groepering is die een vergelijking maakt met slavernij, tegenover een groep van 2 miljoen </w:t>
            </w:r>
            <w:proofErr w:type="spellStart"/>
            <w:r w:rsidRPr="008C1740">
              <w:rPr>
                <w:i/>
                <w:sz w:val="20"/>
                <w:szCs w:val="20"/>
              </w:rPr>
              <w:t>Facebookers</w:t>
            </w:r>
            <w:proofErr w:type="spellEnd"/>
            <w:r w:rsidRPr="008C1740">
              <w:rPr>
                <w:i/>
                <w:sz w:val="20"/>
                <w:szCs w:val="20"/>
              </w:rPr>
              <w:t xml:space="preserve"> die helemaal niet de intentie hebben om te kwetsen. De tegenstanders moeten dat ook leren begrijpen.  De discussie is ook onnodig want kinderen voor wie het feest bedoeld is, krijgen er niets van mee. (…) Een van deze twee groepen zal uiteindelijk moeten toegeven. (…) Je kunt nooit iedereen tevreden houden. (…) Maar uiteindelijk bepaalt de me</w:t>
            </w:r>
            <w:r>
              <w:rPr>
                <w:i/>
                <w:sz w:val="20"/>
                <w:szCs w:val="20"/>
              </w:rPr>
              <w:t>erderheid wat er gaat gebeuren.</w:t>
            </w:r>
          </w:p>
          <w:p w:rsidR="00567A75" w:rsidRDefault="00567A75" w:rsidP="00142E7A"/>
        </w:tc>
      </w:tr>
    </w:tbl>
    <w:p w:rsidR="00567A75" w:rsidRDefault="00567A75" w:rsidP="005F7BFA">
      <w:pPr>
        <w:pStyle w:val="NoSpacing"/>
        <w:rPr>
          <w:sz w:val="20"/>
          <w:szCs w:val="20"/>
        </w:rPr>
      </w:pPr>
    </w:p>
    <w:tbl>
      <w:tblPr>
        <w:tblStyle w:val="TableGrid"/>
        <w:tblW w:w="0" w:type="auto"/>
        <w:tblLook w:val="04A0"/>
      </w:tblPr>
      <w:tblGrid>
        <w:gridCol w:w="9212"/>
      </w:tblGrid>
      <w:tr w:rsidR="005F7BFA" w:rsidTr="008050F1">
        <w:tc>
          <w:tcPr>
            <w:tcW w:w="9212" w:type="dxa"/>
          </w:tcPr>
          <w:p w:rsidR="005F7BFA" w:rsidRDefault="005F7BFA" w:rsidP="008050F1">
            <w:pPr>
              <w:pStyle w:val="NoSpacing"/>
              <w:rPr>
                <w:sz w:val="20"/>
                <w:szCs w:val="20"/>
              </w:rPr>
            </w:pPr>
            <w:r>
              <w:rPr>
                <w:sz w:val="20"/>
                <w:szCs w:val="20"/>
              </w:rPr>
              <w:t xml:space="preserve">Bron  </w:t>
            </w:r>
            <w:r w:rsidR="00567A75">
              <w:rPr>
                <w:sz w:val="20"/>
                <w:szCs w:val="20"/>
              </w:rPr>
              <w:t>2</w:t>
            </w:r>
            <w:r>
              <w:rPr>
                <w:sz w:val="20"/>
                <w:szCs w:val="20"/>
              </w:rPr>
              <w:t xml:space="preserve">Quinsy </w:t>
            </w:r>
            <w:proofErr w:type="spellStart"/>
            <w:r>
              <w:rPr>
                <w:sz w:val="20"/>
                <w:szCs w:val="20"/>
              </w:rPr>
              <w:t>Gario</w:t>
            </w:r>
            <w:proofErr w:type="spellEnd"/>
            <w:r>
              <w:rPr>
                <w:sz w:val="20"/>
                <w:szCs w:val="20"/>
              </w:rPr>
              <w:t xml:space="preserve"> op de website: Zwarte Piet is racisme. (2013)</w:t>
            </w:r>
          </w:p>
          <w:p w:rsidR="005F7BFA" w:rsidRDefault="005F7BFA" w:rsidP="008050F1">
            <w:pPr>
              <w:pStyle w:val="NoSpacing"/>
              <w:rPr>
                <w:sz w:val="20"/>
                <w:szCs w:val="20"/>
              </w:rPr>
            </w:pPr>
          </w:p>
          <w:p w:rsidR="005F7BFA" w:rsidRPr="008C1740" w:rsidRDefault="005F7BFA" w:rsidP="008050F1">
            <w:pPr>
              <w:pStyle w:val="NoSpacing"/>
              <w:rPr>
                <w:i/>
                <w:sz w:val="20"/>
                <w:szCs w:val="20"/>
              </w:rPr>
            </w:pPr>
            <w:r w:rsidRPr="008C1740">
              <w:rPr>
                <w:i/>
                <w:sz w:val="20"/>
                <w:szCs w:val="20"/>
              </w:rPr>
              <w:t xml:space="preserve">Dit project ben ik begonnen om mensen zoals de </w:t>
            </w:r>
            <w:r w:rsidR="00FA1522">
              <w:rPr>
                <w:i/>
                <w:sz w:val="20"/>
                <w:szCs w:val="20"/>
              </w:rPr>
              <w:t>ex-</w:t>
            </w:r>
            <w:r w:rsidRPr="008C1740">
              <w:rPr>
                <w:i/>
                <w:sz w:val="20"/>
                <w:szCs w:val="20"/>
              </w:rPr>
              <w:t xml:space="preserve">collega van mijn moeder, die haar ‘onze Zwarte Piet’ noemde, </w:t>
            </w:r>
            <w:r w:rsidR="00FA1522">
              <w:rPr>
                <w:i/>
                <w:sz w:val="20"/>
                <w:szCs w:val="20"/>
              </w:rPr>
              <w:t xml:space="preserve">om </w:t>
            </w:r>
            <w:r w:rsidRPr="008C1740">
              <w:rPr>
                <w:i/>
                <w:sz w:val="20"/>
                <w:szCs w:val="20"/>
              </w:rPr>
              <w:t xml:space="preserve">over het geweld achter de figuur te vertellen en </w:t>
            </w:r>
            <w:r w:rsidR="00FA1522">
              <w:rPr>
                <w:i/>
                <w:sz w:val="20"/>
                <w:szCs w:val="20"/>
              </w:rPr>
              <w:t xml:space="preserve">om </w:t>
            </w:r>
            <w:r w:rsidRPr="008C1740">
              <w:rPr>
                <w:i/>
                <w:sz w:val="20"/>
                <w:szCs w:val="20"/>
              </w:rPr>
              <w:t>hun geweten aan te spreken.</w:t>
            </w:r>
            <w:r w:rsidR="00FA1522">
              <w:rPr>
                <w:i/>
                <w:sz w:val="20"/>
                <w:szCs w:val="20"/>
              </w:rPr>
              <w:t xml:space="preserve"> Enkele bewijzen voor racisme:</w:t>
            </w:r>
          </w:p>
          <w:p w:rsidR="005F7BFA" w:rsidRDefault="005F7BFA" w:rsidP="008050F1">
            <w:pPr>
              <w:pStyle w:val="NoSpacing"/>
              <w:numPr>
                <w:ilvl w:val="0"/>
                <w:numId w:val="1"/>
              </w:numPr>
              <w:rPr>
                <w:i/>
                <w:sz w:val="20"/>
                <w:szCs w:val="20"/>
              </w:rPr>
            </w:pPr>
            <w:r w:rsidRPr="008C1740">
              <w:rPr>
                <w:i/>
                <w:sz w:val="20"/>
                <w:szCs w:val="20"/>
              </w:rPr>
              <w:t xml:space="preserve"> Iemands lippen worden niet groter of uitgesprokener door een tocht door een schoorsteen. Dat gebeurt wel wanneer racistische karikaturen van stal gehaald worden.</w:t>
            </w:r>
          </w:p>
          <w:p w:rsidR="00FA1522" w:rsidRDefault="00FA1522" w:rsidP="008050F1">
            <w:pPr>
              <w:pStyle w:val="NoSpacing"/>
              <w:numPr>
                <w:ilvl w:val="0"/>
                <w:numId w:val="1"/>
              </w:numPr>
              <w:rPr>
                <w:i/>
                <w:sz w:val="20"/>
                <w:szCs w:val="20"/>
              </w:rPr>
            </w:pPr>
            <w:r>
              <w:rPr>
                <w:i/>
                <w:sz w:val="20"/>
                <w:szCs w:val="20"/>
              </w:rPr>
              <w:t xml:space="preserve">Pagekleding: </w:t>
            </w:r>
            <w:r w:rsidR="005F7BFA" w:rsidRPr="00FA1522">
              <w:rPr>
                <w:i/>
                <w:sz w:val="20"/>
                <w:szCs w:val="20"/>
              </w:rPr>
              <w:t xml:space="preserve">Dit is dezelfde kledij van tot slaaf gemaakte Afrikaanse kinderen die als persoonlijke bedienden in rijke huizen te werk werden gezet. </w:t>
            </w:r>
          </w:p>
          <w:p w:rsidR="005F7BFA" w:rsidRPr="00FA1522" w:rsidRDefault="00FA1522" w:rsidP="008050F1">
            <w:pPr>
              <w:pStyle w:val="NoSpacing"/>
              <w:numPr>
                <w:ilvl w:val="0"/>
                <w:numId w:val="1"/>
              </w:numPr>
              <w:rPr>
                <w:i/>
                <w:sz w:val="20"/>
                <w:szCs w:val="20"/>
              </w:rPr>
            </w:pPr>
            <w:r>
              <w:rPr>
                <w:i/>
                <w:sz w:val="20"/>
                <w:szCs w:val="20"/>
              </w:rPr>
              <w:t>‘</w:t>
            </w:r>
            <w:r w:rsidR="005F7BFA" w:rsidRPr="00FA1522">
              <w:rPr>
                <w:i/>
                <w:sz w:val="20"/>
                <w:szCs w:val="20"/>
              </w:rPr>
              <w:t>Negerzwart’ schmink:</w:t>
            </w:r>
            <w:r>
              <w:rPr>
                <w:i/>
                <w:sz w:val="20"/>
                <w:szCs w:val="20"/>
              </w:rPr>
              <w:t xml:space="preserve"> </w:t>
            </w:r>
            <w:r w:rsidR="005F7BFA" w:rsidRPr="00FA1522">
              <w:rPr>
                <w:i/>
                <w:sz w:val="20"/>
                <w:szCs w:val="20"/>
              </w:rPr>
              <w:t>Roet</w:t>
            </w:r>
            <w:r>
              <w:rPr>
                <w:i/>
                <w:sz w:val="20"/>
                <w:szCs w:val="20"/>
              </w:rPr>
              <w:t xml:space="preserve"> zorgt er niet voor dat je de kleur krijgt</w:t>
            </w:r>
            <w:r w:rsidR="005F7BFA" w:rsidRPr="00FA1522">
              <w:rPr>
                <w:i/>
                <w:sz w:val="20"/>
                <w:szCs w:val="20"/>
              </w:rPr>
              <w:t xml:space="preserve"> van ‘negers’. ‘Negers’ waren tot slaaf gemaakte Afrikanen en werden voor het eerst zo genoemd in kasboeken van Surinaamse plantages. </w:t>
            </w:r>
          </w:p>
          <w:p w:rsidR="005F7BFA" w:rsidRDefault="005F7BFA" w:rsidP="008050F1">
            <w:pPr>
              <w:pStyle w:val="NoSpacing"/>
              <w:rPr>
                <w:sz w:val="20"/>
                <w:szCs w:val="20"/>
              </w:rPr>
            </w:pPr>
          </w:p>
        </w:tc>
      </w:tr>
    </w:tbl>
    <w:p w:rsidR="008C1740" w:rsidRDefault="008C1740" w:rsidP="005F7BFA">
      <w:pPr>
        <w:pStyle w:val="NoSpacing"/>
        <w:rPr>
          <w:sz w:val="20"/>
          <w:szCs w:val="20"/>
        </w:rPr>
      </w:pPr>
    </w:p>
    <w:tbl>
      <w:tblPr>
        <w:tblStyle w:val="TableGrid"/>
        <w:tblW w:w="0" w:type="auto"/>
        <w:tblLook w:val="04A0"/>
      </w:tblPr>
      <w:tblGrid>
        <w:gridCol w:w="9212"/>
      </w:tblGrid>
      <w:tr w:rsidR="00BF7A92" w:rsidRPr="008D359A" w:rsidTr="00BF7A92">
        <w:tc>
          <w:tcPr>
            <w:tcW w:w="9212" w:type="dxa"/>
          </w:tcPr>
          <w:p w:rsidR="00BF7A92" w:rsidRPr="008D359A" w:rsidRDefault="00BF7A92">
            <w:pPr>
              <w:rPr>
                <w:sz w:val="20"/>
                <w:szCs w:val="20"/>
              </w:rPr>
            </w:pPr>
            <w:r w:rsidRPr="008D359A">
              <w:rPr>
                <w:sz w:val="20"/>
                <w:szCs w:val="20"/>
              </w:rPr>
              <w:t xml:space="preserve">Bron </w:t>
            </w:r>
            <w:r w:rsidR="00567A75">
              <w:rPr>
                <w:sz w:val="20"/>
                <w:szCs w:val="20"/>
              </w:rPr>
              <w:t>3</w:t>
            </w:r>
            <w:r w:rsidRPr="008D359A">
              <w:rPr>
                <w:sz w:val="20"/>
                <w:szCs w:val="20"/>
              </w:rPr>
              <w:t xml:space="preserve"> Erik van Muiswinkel, sinds 1998 Hoofdpiet van de tv-Sinterklaas</w:t>
            </w:r>
            <w:r w:rsidR="008D359A" w:rsidRPr="008D359A">
              <w:rPr>
                <w:sz w:val="20"/>
                <w:szCs w:val="20"/>
              </w:rPr>
              <w:t xml:space="preserve"> </w:t>
            </w:r>
            <w:r w:rsidR="008C1740">
              <w:rPr>
                <w:sz w:val="20"/>
                <w:szCs w:val="20"/>
              </w:rPr>
              <w:t xml:space="preserve"> in de NRC </w:t>
            </w:r>
            <w:r w:rsidR="008D359A" w:rsidRPr="008D359A">
              <w:rPr>
                <w:sz w:val="20"/>
                <w:szCs w:val="20"/>
              </w:rPr>
              <w:t>(2013)</w:t>
            </w:r>
          </w:p>
          <w:p w:rsidR="00BF7A92" w:rsidRPr="008D359A" w:rsidRDefault="00BF7A92">
            <w:pPr>
              <w:rPr>
                <w:sz w:val="20"/>
                <w:szCs w:val="20"/>
              </w:rPr>
            </w:pPr>
          </w:p>
          <w:p w:rsidR="008D359A" w:rsidRPr="008C1740" w:rsidRDefault="00BF7A92" w:rsidP="006948B9">
            <w:pPr>
              <w:pStyle w:val="NoSpacing"/>
              <w:rPr>
                <w:i/>
                <w:sz w:val="20"/>
                <w:szCs w:val="20"/>
              </w:rPr>
            </w:pPr>
            <w:r w:rsidRPr="008C1740">
              <w:rPr>
                <w:i/>
                <w:sz w:val="20"/>
                <w:szCs w:val="20"/>
              </w:rPr>
              <w:t>Zwarte Piet in Nederland is, zeker op televisie, al lang ‘Piet’ geworden. Hij kan ook ‘zij’ zijn, heeft geen overdreven rode lippen en glanzende oorringen meer, praat niet krom en jaagt geen angst meer aan. ‘Piet’ (Huispiet, Babypiet, Moederpiet, Pietje Verliefd, Coole Piet) is de soortnaam voor een club kinderentertainers, vaak zelf nog kinderen, waarvan iedereen best mag zien dat het geschilderde witten zijn. Alleen de kleinste kinderen geloven ‘echt’</w:t>
            </w:r>
            <w:r w:rsidR="006948B9">
              <w:rPr>
                <w:i/>
                <w:sz w:val="20"/>
                <w:szCs w:val="20"/>
              </w:rPr>
              <w:t xml:space="preserve"> en</w:t>
            </w:r>
            <w:r w:rsidRPr="008C1740">
              <w:rPr>
                <w:i/>
                <w:sz w:val="20"/>
                <w:szCs w:val="20"/>
              </w:rPr>
              <w:t xml:space="preserve"> zien wat ze willen zien. (…) </w:t>
            </w:r>
            <w:r w:rsidR="006948B9">
              <w:rPr>
                <w:i/>
                <w:sz w:val="20"/>
                <w:szCs w:val="20"/>
              </w:rPr>
              <w:t>E</w:t>
            </w:r>
            <w:r w:rsidRPr="008C1740">
              <w:rPr>
                <w:i/>
                <w:sz w:val="20"/>
                <w:szCs w:val="20"/>
              </w:rPr>
              <w:t xml:space="preserve">r lijkt een groeiend aantal zwarte Nederlanders te zijn dat er de grap niet van inziet. En als ze er over beginnen worden ze zo hard aangepakt over hun onbegrip voor onze onschuldige traditie, dat ze alleen maar in </w:t>
            </w:r>
            <w:r w:rsidR="006948B9">
              <w:rPr>
                <w:i/>
                <w:sz w:val="20"/>
                <w:szCs w:val="20"/>
              </w:rPr>
              <w:t>hun vermoeden bevestigd worden.</w:t>
            </w:r>
          </w:p>
        </w:tc>
      </w:tr>
    </w:tbl>
    <w:p w:rsidR="00BF7A92" w:rsidRDefault="00BF7A92"/>
    <w:tbl>
      <w:tblPr>
        <w:tblStyle w:val="TableGrid"/>
        <w:tblW w:w="0" w:type="auto"/>
        <w:tblLook w:val="04A0"/>
      </w:tblPr>
      <w:tblGrid>
        <w:gridCol w:w="9212"/>
      </w:tblGrid>
      <w:tr w:rsidR="00BF7A92" w:rsidTr="00BF7A92">
        <w:tc>
          <w:tcPr>
            <w:tcW w:w="9212" w:type="dxa"/>
          </w:tcPr>
          <w:p w:rsidR="00BF7A92" w:rsidRPr="00C07080" w:rsidRDefault="00BF7A92">
            <w:pPr>
              <w:rPr>
                <w:sz w:val="20"/>
                <w:szCs w:val="20"/>
              </w:rPr>
            </w:pPr>
            <w:r w:rsidRPr="00C07080">
              <w:rPr>
                <w:sz w:val="20"/>
                <w:szCs w:val="20"/>
              </w:rPr>
              <w:t xml:space="preserve">Bron </w:t>
            </w:r>
            <w:r w:rsidR="00567A75">
              <w:rPr>
                <w:sz w:val="20"/>
                <w:szCs w:val="20"/>
              </w:rPr>
              <w:t>4</w:t>
            </w:r>
            <w:r w:rsidRPr="00C07080">
              <w:rPr>
                <w:sz w:val="20"/>
                <w:szCs w:val="20"/>
              </w:rPr>
              <w:t xml:space="preserve"> </w:t>
            </w:r>
            <w:r w:rsidR="00B70036">
              <w:rPr>
                <w:sz w:val="20"/>
                <w:szCs w:val="20"/>
              </w:rPr>
              <w:t>Opiniestuk van p</w:t>
            </w:r>
            <w:r w:rsidR="00ED0828" w:rsidRPr="00C07080">
              <w:rPr>
                <w:sz w:val="20"/>
                <w:szCs w:val="20"/>
              </w:rPr>
              <w:t>olitiek filosoof Mathijs van de Sande</w:t>
            </w:r>
            <w:r w:rsidR="008C1740">
              <w:rPr>
                <w:sz w:val="20"/>
                <w:szCs w:val="20"/>
              </w:rPr>
              <w:t xml:space="preserve"> </w:t>
            </w:r>
            <w:r w:rsidR="00ED0828" w:rsidRPr="00C07080">
              <w:rPr>
                <w:sz w:val="20"/>
                <w:szCs w:val="20"/>
              </w:rPr>
              <w:t>(2013)</w:t>
            </w:r>
          </w:p>
          <w:p w:rsidR="00ED0828" w:rsidRPr="00C07080" w:rsidRDefault="00ED0828">
            <w:pPr>
              <w:rPr>
                <w:sz w:val="20"/>
                <w:szCs w:val="20"/>
              </w:rPr>
            </w:pPr>
          </w:p>
          <w:p w:rsidR="00ED0828" w:rsidRPr="008C1740" w:rsidRDefault="00ED0828" w:rsidP="00ED0828">
            <w:pPr>
              <w:rPr>
                <w:i/>
                <w:sz w:val="20"/>
                <w:szCs w:val="20"/>
              </w:rPr>
            </w:pPr>
            <w:proofErr w:type="spellStart"/>
            <w:r w:rsidRPr="008C1740">
              <w:rPr>
                <w:i/>
                <w:sz w:val="20"/>
                <w:szCs w:val="20"/>
              </w:rPr>
              <w:t>Let’s</w:t>
            </w:r>
            <w:proofErr w:type="spellEnd"/>
            <w:r w:rsidRPr="008C1740">
              <w:rPr>
                <w:i/>
                <w:sz w:val="20"/>
                <w:szCs w:val="20"/>
              </w:rPr>
              <w:t xml:space="preserve"> face </w:t>
            </w:r>
            <w:proofErr w:type="spellStart"/>
            <w:r w:rsidRPr="008C1740">
              <w:rPr>
                <w:i/>
                <w:sz w:val="20"/>
                <w:szCs w:val="20"/>
              </w:rPr>
              <w:t>it</w:t>
            </w:r>
            <w:proofErr w:type="spellEnd"/>
            <w:r w:rsidRPr="008C1740">
              <w:rPr>
                <w:i/>
                <w:sz w:val="20"/>
                <w:szCs w:val="20"/>
              </w:rPr>
              <w:t>: Zwarte Piet is een slaaf.  (…) Zwarte Piet heeft uiterlijke kenmerken van een ouderwetse Moorse slaaf en Nederland heeft op zijn zachtst gezegd een problematisch verleden in de verspreiding en in</w:t>
            </w:r>
            <w:r w:rsidR="00C07080" w:rsidRPr="008C1740">
              <w:rPr>
                <w:i/>
                <w:sz w:val="20"/>
                <w:szCs w:val="20"/>
              </w:rPr>
              <w:t>standhouding van de slavernij. (…) Nederlanders zien in Zwarte Piet vooral een stukje populaire cultuur waarin d</w:t>
            </w:r>
            <w:r w:rsidR="006948B9">
              <w:rPr>
                <w:i/>
                <w:sz w:val="20"/>
                <w:szCs w:val="20"/>
              </w:rPr>
              <w:t>e maatschappelijke verschillen</w:t>
            </w:r>
            <w:r w:rsidR="00C07080" w:rsidRPr="008C1740">
              <w:rPr>
                <w:i/>
                <w:sz w:val="20"/>
                <w:szCs w:val="20"/>
              </w:rPr>
              <w:t xml:space="preserve"> tussen mensen met verschillende afkomst (lees: ‘wit’ en ‘zwart’) worden gelegitimeerd. De een is wit en de rijke baas, de anderen zijn allemaal zwart en ondergeschikten. (…)</w:t>
            </w:r>
          </w:p>
          <w:p w:rsidR="00C07080" w:rsidRPr="008C1740" w:rsidRDefault="00C07080" w:rsidP="00C07080">
            <w:pPr>
              <w:rPr>
                <w:i/>
                <w:sz w:val="20"/>
                <w:szCs w:val="20"/>
              </w:rPr>
            </w:pPr>
            <w:r w:rsidRPr="008C1740">
              <w:rPr>
                <w:i/>
                <w:sz w:val="20"/>
                <w:szCs w:val="20"/>
              </w:rPr>
              <w:t>Het Sinterklaasfeest is een gewaardeerde traditie. Maar tradities veranderen nu eenmaal. Sterker nog, (…) gebruiken en culturele fenomenen die zich niet aa</w:t>
            </w:r>
            <w:r w:rsidR="00235EC8">
              <w:rPr>
                <w:i/>
                <w:sz w:val="20"/>
                <w:szCs w:val="20"/>
              </w:rPr>
              <w:t>n de tijdgeest kunnen aanpassen, verdwijnen vroeger of later</w:t>
            </w:r>
            <w:r w:rsidRPr="008C1740">
              <w:rPr>
                <w:i/>
                <w:sz w:val="20"/>
                <w:szCs w:val="20"/>
              </w:rPr>
              <w:t>.</w:t>
            </w:r>
          </w:p>
          <w:p w:rsidR="008D359A" w:rsidRPr="00C07080" w:rsidRDefault="008D359A" w:rsidP="00C07080">
            <w:pPr>
              <w:rPr>
                <w:sz w:val="20"/>
                <w:szCs w:val="20"/>
              </w:rPr>
            </w:pPr>
          </w:p>
        </w:tc>
      </w:tr>
    </w:tbl>
    <w:p w:rsidR="00BF7A92" w:rsidRDefault="00BF7A92"/>
    <w:tbl>
      <w:tblPr>
        <w:tblStyle w:val="TableGrid"/>
        <w:tblW w:w="0" w:type="auto"/>
        <w:tblLook w:val="04A0"/>
      </w:tblPr>
      <w:tblGrid>
        <w:gridCol w:w="9212"/>
      </w:tblGrid>
      <w:tr w:rsidR="008D359A" w:rsidTr="008D359A">
        <w:tc>
          <w:tcPr>
            <w:tcW w:w="9212" w:type="dxa"/>
          </w:tcPr>
          <w:p w:rsidR="008D359A" w:rsidRDefault="008D359A">
            <w:pPr>
              <w:rPr>
                <w:sz w:val="20"/>
                <w:szCs w:val="20"/>
              </w:rPr>
            </w:pPr>
            <w:r w:rsidRPr="008D359A">
              <w:rPr>
                <w:sz w:val="20"/>
                <w:szCs w:val="20"/>
              </w:rPr>
              <w:lastRenderedPageBreak/>
              <w:t>Bron</w:t>
            </w:r>
            <w:r w:rsidR="00567A75">
              <w:rPr>
                <w:sz w:val="20"/>
                <w:szCs w:val="20"/>
              </w:rPr>
              <w:t xml:space="preserve"> 5</w:t>
            </w:r>
            <w:r w:rsidRPr="008D359A">
              <w:rPr>
                <w:sz w:val="20"/>
                <w:szCs w:val="20"/>
              </w:rPr>
              <w:t xml:space="preserve"> Erik </w:t>
            </w:r>
            <w:proofErr w:type="spellStart"/>
            <w:r w:rsidRPr="008D359A">
              <w:rPr>
                <w:sz w:val="20"/>
                <w:szCs w:val="20"/>
              </w:rPr>
              <w:t>Voors</w:t>
            </w:r>
            <w:proofErr w:type="spellEnd"/>
            <w:r w:rsidRPr="008D359A">
              <w:rPr>
                <w:sz w:val="20"/>
                <w:szCs w:val="20"/>
              </w:rPr>
              <w:t xml:space="preserve">. </w:t>
            </w:r>
            <w:r w:rsidR="008C1740">
              <w:rPr>
                <w:sz w:val="20"/>
                <w:szCs w:val="20"/>
              </w:rPr>
              <w:t>Interview met de s</w:t>
            </w:r>
            <w:r w:rsidRPr="008D359A">
              <w:rPr>
                <w:sz w:val="20"/>
                <w:szCs w:val="20"/>
              </w:rPr>
              <w:t>ecretaris van Stichting Vrienden van Sinterklaas</w:t>
            </w:r>
            <w:r w:rsidR="008C1740">
              <w:rPr>
                <w:sz w:val="20"/>
                <w:szCs w:val="20"/>
              </w:rPr>
              <w:t>. S</w:t>
            </w:r>
            <w:r>
              <w:rPr>
                <w:sz w:val="20"/>
                <w:szCs w:val="20"/>
              </w:rPr>
              <w:t>peelt</w:t>
            </w:r>
            <w:r w:rsidR="008C1740">
              <w:rPr>
                <w:sz w:val="20"/>
                <w:szCs w:val="20"/>
              </w:rPr>
              <w:t xml:space="preserve"> ook</w:t>
            </w:r>
            <w:r>
              <w:rPr>
                <w:sz w:val="20"/>
                <w:szCs w:val="20"/>
              </w:rPr>
              <w:t xml:space="preserve"> 20 jaar de rol van Sinterklaas</w:t>
            </w:r>
            <w:r w:rsidRPr="008D359A">
              <w:rPr>
                <w:sz w:val="20"/>
                <w:szCs w:val="20"/>
              </w:rPr>
              <w:t xml:space="preserve"> (2014)</w:t>
            </w:r>
          </w:p>
          <w:p w:rsidR="00235EC8" w:rsidRPr="008D359A" w:rsidRDefault="00235EC8">
            <w:pPr>
              <w:rPr>
                <w:sz w:val="20"/>
                <w:szCs w:val="20"/>
              </w:rPr>
            </w:pPr>
          </w:p>
          <w:p w:rsidR="008D359A" w:rsidRPr="008C1740" w:rsidRDefault="008D359A">
            <w:pPr>
              <w:rPr>
                <w:i/>
                <w:sz w:val="20"/>
                <w:szCs w:val="20"/>
              </w:rPr>
            </w:pPr>
            <w:r w:rsidRPr="008C1740">
              <w:rPr>
                <w:i/>
                <w:sz w:val="20"/>
                <w:szCs w:val="20"/>
              </w:rPr>
              <w:t xml:space="preserve">‘In Nederland is er een vrij kleine groep die zich beledigd voelt omdat zij Zwarte Piet racistisch vinden en zien als de mindere van Sinterklaas. Dat was vroeger misschien, maar </w:t>
            </w:r>
            <w:r w:rsidR="008C1740" w:rsidRPr="008C1740">
              <w:rPr>
                <w:i/>
                <w:sz w:val="20"/>
                <w:szCs w:val="20"/>
              </w:rPr>
              <w:t xml:space="preserve">dat is </w:t>
            </w:r>
            <w:r w:rsidRPr="008C1740">
              <w:rPr>
                <w:i/>
                <w:sz w:val="20"/>
                <w:szCs w:val="20"/>
              </w:rPr>
              <w:t>nu niet meer zo. (…) De oorzaak van de pijn van de tegenstanders is dat er schijnbaar mensen zijn die nog steeds discrimineren, wat toch maatschappelijk probleem is. Die groep mensen heeft schuld aan discriminatie, niet het Sinterklaasfeest. ‘</w:t>
            </w:r>
          </w:p>
          <w:p w:rsidR="008D359A" w:rsidRPr="008C1740" w:rsidRDefault="008D359A">
            <w:pPr>
              <w:rPr>
                <w:i/>
                <w:sz w:val="20"/>
                <w:szCs w:val="20"/>
              </w:rPr>
            </w:pPr>
          </w:p>
          <w:p w:rsidR="008D359A" w:rsidRPr="008D359A" w:rsidRDefault="008D359A">
            <w:pPr>
              <w:rPr>
                <w:b/>
              </w:rPr>
            </w:pPr>
          </w:p>
        </w:tc>
      </w:tr>
    </w:tbl>
    <w:p w:rsidR="008D359A" w:rsidRDefault="008D359A"/>
    <w:tbl>
      <w:tblPr>
        <w:tblStyle w:val="TableGrid"/>
        <w:tblW w:w="0" w:type="auto"/>
        <w:tblLook w:val="04A0"/>
      </w:tblPr>
      <w:tblGrid>
        <w:gridCol w:w="9212"/>
      </w:tblGrid>
      <w:tr w:rsidR="008C1740" w:rsidTr="008C1740">
        <w:tc>
          <w:tcPr>
            <w:tcW w:w="9212" w:type="dxa"/>
          </w:tcPr>
          <w:p w:rsidR="008C1740" w:rsidRDefault="008C1740" w:rsidP="008C1740">
            <w:pPr>
              <w:rPr>
                <w:sz w:val="20"/>
                <w:szCs w:val="20"/>
              </w:rPr>
            </w:pPr>
            <w:r w:rsidRPr="008C1740">
              <w:rPr>
                <w:sz w:val="20"/>
                <w:szCs w:val="20"/>
              </w:rPr>
              <w:t xml:space="preserve">Bron </w:t>
            </w:r>
            <w:r w:rsidR="00567A75">
              <w:rPr>
                <w:sz w:val="20"/>
                <w:szCs w:val="20"/>
              </w:rPr>
              <w:t>6</w:t>
            </w:r>
            <w:r w:rsidRPr="008C1740">
              <w:rPr>
                <w:sz w:val="20"/>
                <w:szCs w:val="20"/>
              </w:rPr>
              <w:t xml:space="preserve"> Rita Verdonk tijdens de presentatie van </w:t>
            </w:r>
            <w:r w:rsidR="00235EC8">
              <w:rPr>
                <w:sz w:val="20"/>
                <w:szCs w:val="20"/>
              </w:rPr>
              <w:t>de oprichting van haar</w:t>
            </w:r>
            <w:r w:rsidR="00B70036">
              <w:rPr>
                <w:sz w:val="20"/>
                <w:szCs w:val="20"/>
              </w:rPr>
              <w:t xml:space="preserve"> politieke partij </w:t>
            </w:r>
            <w:r w:rsidRPr="008C1740">
              <w:rPr>
                <w:sz w:val="20"/>
                <w:szCs w:val="20"/>
              </w:rPr>
              <w:t>Trots op Nederland</w:t>
            </w:r>
            <w:r>
              <w:rPr>
                <w:sz w:val="20"/>
                <w:szCs w:val="20"/>
              </w:rPr>
              <w:t xml:space="preserve"> (2007)</w:t>
            </w:r>
          </w:p>
          <w:p w:rsidR="00235EC8" w:rsidRDefault="00235EC8" w:rsidP="008C1740">
            <w:pPr>
              <w:rPr>
                <w:sz w:val="20"/>
                <w:szCs w:val="20"/>
              </w:rPr>
            </w:pPr>
          </w:p>
          <w:p w:rsidR="008C1740" w:rsidRPr="008C1740" w:rsidRDefault="008C1740" w:rsidP="008C1740">
            <w:pPr>
              <w:rPr>
                <w:sz w:val="20"/>
                <w:szCs w:val="20"/>
              </w:rPr>
            </w:pPr>
            <w:r w:rsidRPr="008C1740">
              <w:rPr>
                <w:i/>
                <w:sz w:val="20"/>
                <w:szCs w:val="20"/>
              </w:rPr>
              <w:t>Er is een sterke ‘weg met ons’-stroming die ons al jaren wil doen geloven dat onze cultuur niet bestaat en die onze normen en waarden zelfs minderwaardig vindt. Ze stellen zelfs ons Sinterklaasfeest ter discussie. En willen overal slavernijmonumenten om ons als slecht af te schilderen. (…) Zwarte Piet moet zwart blijven! Het Sinterklaasfeest mag niet gegijzeld worden door de voortschrijde</w:t>
            </w:r>
            <w:r w:rsidR="00235EC8">
              <w:rPr>
                <w:i/>
                <w:sz w:val="20"/>
                <w:szCs w:val="20"/>
              </w:rPr>
              <w:t>nde islamisering van ons land!</w:t>
            </w:r>
          </w:p>
          <w:p w:rsidR="008C1740" w:rsidRDefault="008C1740" w:rsidP="00A61AED"/>
        </w:tc>
      </w:tr>
    </w:tbl>
    <w:p w:rsidR="008C1740" w:rsidRDefault="008C1740"/>
    <w:tbl>
      <w:tblPr>
        <w:tblStyle w:val="TableGrid"/>
        <w:tblW w:w="0" w:type="auto"/>
        <w:tblLook w:val="04A0"/>
      </w:tblPr>
      <w:tblGrid>
        <w:gridCol w:w="9212"/>
      </w:tblGrid>
      <w:tr w:rsidR="00A65D57" w:rsidTr="00A65D57">
        <w:tc>
          <w:tcPr>
            <w:tcW w:w="9212" w:type="dxa"/>
          </w:tcPr>
          <w:p w:rsidR="00A65D57" w:rsidRPr="00874703" w:rsidRDefault="00A65D57">
            <w:pPr>
              <w:rPr>
                <w:sz w:val="20"/>
                <w:szCs w:val="20"/>
              </w:rPr>
            </w:pPr>
            <w:r>
              <w:t xml:space="preserve">Bron </w:t>
            </w:r>
            <w:r w:rsidR="00567A75">
              <w:t>7</w:t>
            </w:r>
            <w:r>
              <w:rPr>
                <w:sz w:val="20"/>
                <w:szCs w:val="20"/>
              </w:rPr>
              <w:t xml:space="preserve"> Onderzoek in Amsterdam uit 2012 naar wijze waarop Amsterdammers denken over Zwarte Piet</w:t>
            </w:r>
            <w:r w:rsidR="00874703">
              <w:rPr>
                <w:sz w:val="20"/>
                <w:szCs w:val="20"/>
              </w:rPr>
              <w:t xml:space="preserve"> (uit: </w:t>
            </w:r>
            <w:r>
              <w:rPr>
                <w:sz w:val="20"/>
                <w:szCs w:val="20"/>
              </w:rPr>
              <w:t>Onderzoek  door Nederlands Centrum voor Volkscultuur naar toekomst Sinterklaasfeest</w:t>
            </w:r>
            <w:r w:rsidR="00874703">
              <w:rPr>
                <w:sz w:val="20"/>
                <w:szCs w:val="20"/>
              </w:rPr>
              <w:t xml:space="preserve"> p. 21)</w:t>
            </w:r>
          </w:p>
          <w:p w:rsidR="00A65D57" w:rsidRDefault="00A65D57"/>
          <w:tbl>
            <w:tblPr>
              <w:tblStyle w:val="TableGrid"/>
              <w:tblW w:w="0" w:type="auto"/>
              <w:tblLook w:val="04A0"/>
            </w:tblPr>
            <w:tblGrid>
              <w:gridCol w:w="1740"/>
              <w:gridCol w:w="1881"/>
              <w:gridCol w:w="1881"/>
              <w:gridCol w:w="1871"/>
              <w:gridCol w:w="1613"/>
            </w:tblGrid>
            <w:tr w:rsidR="00A65D57" w:rsidTr="00A65D57">
              <w:tc>
                <w:tcPr>
                  <w:tcW w:w="1827" w:type="dxa"/>
                </w:tcPr>
                <w:p w:rsidR="00A65D57" w:rsidRDefault="00A65D57"/>
              </w:tc>
              <w:tc>
                <w:tcPr>
                  <w:tcW w:w="1944" w:type="dxa"/>
                </w:tcPr>
                <w:p w:rsidR="00A65D57" w:rsidRDefault="00A65D57">
                  <w:r>
                    <w:t>Discriminerend voor mezelf</w:t>
                  </w:r>
                </w:p>
              </w:tc>
              <w:tc>
                <w:tcPr>
                  <w:tcW w:w="1944" w:type="dxa"/>
                </w:tcPr>
                <w:p w:rsidR="00A65D57" w:rsidRDefault="00A65D57">
                  <w:r>
                    <w:t>Discriminerend voor anderen</w:t>
                  </w:r>
                </w:p>
              </w:tc>
              <w:tc>
                <w:tcPr>
                  <w:tcW w:w="1936" w:type="dxa"/>
                </w:tcPr>
                <w:p w:rsidR="00A65D57" w:rsidRDefault="00A65D57">
                  <w:r>
                    <w:t>Niet discriminerend</w:t>
                  </w:r>
                </w:p>
              </w:tc>
              <w:tc>
                <w:tcPr>
                  <w:tcW w:w="1335" w:type="dxa"/>
                </w:tcPr>
                <w:p w:rsidR="00A65D57" w:rsidRDefault="00A65D57">
                  <w:r>
                    <w:t>Aantal</w:t>
                  </w:r>
                  <w:r w:rsidR="00E72F12">
                    <w:t xml:space="preserve"> geïnterviewden</w:t>
                  </w:r>
                </w:p>
              </w:tc>
            </w:tr>
            <w:tr w:rsidR="00A65D57" w:rsidTr="00A65D57">
              <w:tc>
                <w:tcPr>
                  <w:tcW w:w="1827" w:type="dxa"/>
                </w:tcPr>
                <w:p w:rsidR="00A65D57" w:rsidRDefault="00A65D57">
                  <w:r>
                    <w:t>Nederlands</w:t>
                  </w:r>
                </w:p>
              </w:tc>
              <w:tc>
                <w:tcPr>
                  <w:tcW w:w="1944" w:type="dxa"/>
                </w:tcPr>
                <w:p w:rsidR="00A65D57" w:rsidRDefault="00A65D57">
                  <w:r>
                    <w:t>1</w:t>
                  </w:r>
                </w:p>
              </w:tc>
              <w:tc>
                <w:tcPr>
                  <w:tcW w:w="1944" w:type="dxa"/>
                </w:tcPr>
                <w:p w:rsidR="00A65D57" w:rsidRDefault="00A65D57">
                  <w:r>
                    <w:t>25</w:t>
                  </w:r>
                </w:p>
              </w:tc>
              <w:tc>
                <w:tcPr>
                  <w:tcW w:w="1936" w:type="dxa"/>
                </w:tcPr>
                <w:p w:rsidR="00A65D57" w:rsidRDefault="00A65D57">
                  <w:r>
                    <w:t>73</w:t>
                  </w:r>
                </w:p>
              </w:tc>
              <w:tc>
                <w:tcPr>
                  <w:tcW w:w="1335" w:type="dxa"/>
                </w:tcPr>
                <w:p w:rsidR="00A65D57" w:rsidRDefault="00A65D57">
                  <w:r>
                    <w:t>631</w:t>
                  </w:r>
                </w:p>
              </w:tc>
            </w:tr>
            <w:tr w:rsidR="00A65D57" w:rsidTr="00A65D57">
              <w:tc>
                <w:tcPr>
                  <w:tcW w:w="1827" w:type="dxa"/>
                </w:tcPr>
                <w:p w:rsidR="00A65D57" w:rsidRDefault="00A65D57">
                  <w:r>
                    <w:t>Surinaams</w:t>
                  </w:r>
                </w:p>
              </w:tc>
              <w:tc>
                <w:tcPr>
                  <w:tcW w:w="1944" w:type="dxa"/>
                </w:tcPr>
                <w:p w:rsidR="00A65D57" w:rsidRDefault="00A65D57">
                  <w:r>
                    <w:t>27</w:t>
                  </w:r>
                </w:p>
              </w:tc>
              <w:tc>
                <w:tcPr>
                  <w:tcW w:w="1944" w:type="dxa"/>
                </w:tcPr>
                <w:p w:rsidR="00A65D57" w:rsidRDefault="00A65D57">
                  <w:r>
                    <w:t>50</w:t>
                  </w:r>
                </w:p>
              </w:tc>
              <w:tc>
                <w:tcPr>
                  <w:tcW w:w="1936" w:type="dxa"/>
                </w:tcPr>
                <w:p w:rsidR="00A65D57" w:rsidRDefault="00A65D57">
                  <w:r>
                    <w:t>19</w:t>
                  </w:r>
                </w:p>
              </w:tc>
              <w:tc>
                <w:tcPr>
                  <w:tcW w:w="1335" w:type="dxa"/>
                </w:tcPr>
                <w:p w:rsidR="00A65D57" w:rsidRDefault="00A65D57">
                  <w:r>
                    <w:t>1409</w:t>
                  </w:r>
                </w:p>
              </w:tc>
            </w:tr>
            <w:tr w:rsidR="00A65D57" w:rsidTr="00A65D57">
              <w:tc>
                <w:tcPr>
                  <w:tcW w:w="1827" w:type="dxa"/>
                </w:tcPr>
                <w:p w:rsidR="00A65D57" w:rsidRDefault="00A65D57">
                  <w:r>
                    <w:t>Antilliaans</w:t>
                  </w:r>
                </w:p>
              </w:tc>
              <w:tc>
                <w:tcPr>
                  <w:tcW w:w="1944" w:type="dxa"/>
                </w:tcPr>
                <w:p w:rsidR="00A65D57" w:rsidRDefault="00A65D57">
                  <w:r>
                    <w:t>18</w:t>
                  </w:r>
                </w:p>
              </w:tc>
              <w:tc>
                <w:tcPr>
                  <w:tcW w:w="1944" w:type="dxa"/>
                </w:tcPr>
                <w:p w:rsidR="00A65D57" w:rsidRDefault="00A65D57">
                  <w:r>
                    <w:t>55</w:t>
                  </w:r>
                </w:p>
              </w:tc>
              <w:tc>
                <w:tcPr>
                  <w:tcW w:w="1936" w:type="dxa"/>
                </w:tcPr>
                <w:p w:rsidR="00A65D57" w:rsidRDefault="00A65D57">
                  <w:r>
                    <w:t>24</w:t>
                  </w:r>
                </w:p>
              </w:tc>
              <w:tc>
                <w:tcPr>
                  <w:tcW w:w="1335" w:type="dxa"/>
                </w:tcPr>
                <w:p w:rsidR="00A65D57" w:rsidRDefault="00A65D57">
                  <w:r>
                    <w:t>71</w:t>
                  </w:r>
                </w:p>
              </w:tc>
            </w:tr>
            <w:tr w:rsidR="00A65D57" w:rsidTr="00A65D57">
              <w:tc>
                <w:tcPr>
                  <w:tcW w:w="1827" w:type="dxa"/>
                </w:tcPr>
                <w:p w:rsidR="00A65D57" w:rsidRDefault="00A65D57">
                  <w:r>
                    <w:t>Ghanees</w:t>
                  </w:r>
                </w:p>
              </w:tc>
              <w:tc>
                <w:tcPr>
                  <w:tcW w:w="1944" w:type="dxa"/>
                </w:tcPr>
                <w:p w:rsidR="00A65D57" w:rsidRDefault="00A65D57">
                  <w:r>
                    <w:t>14</w:t>
                  </w:r>
                </w:p>
              </w:tc>
              <w:tc>
                <w:tcPr>
                  <w:tcW w:w="1944" w:type="dxa"/>
                </w:tcPr>
                <w:p w:rsidR="00A65D57" w:rsidRDefault="00A65D57">
                  <w:r>
                    <w:t>56</w:t>
                  </w:r>
                </w:p>
              </w:tc>
              <w:tc>
                <w:tcPr>
                  <w:tcW w:w="1936" w:type="dxa"/>
                </w:tcPr>
                <w:p w:rsidR="00A65D57" w:rsidRDefault="00A65D57">
                  <w:r>
                    <w:t>28</w:t>
                  </w:r>
                </w:p>
              </w:tc>
              <w:tc>
                <w:tcPr>
                  <w:tcW w:w="1335" w:type="dxa"/>
                </w:tcPr>
                <w:p w:rsidR="00A65D57" w:rsidRDefault="00A65D57">
                  <w:r>
                    <w:t>86</w:t>
                  </w:r>
                </w:p>
              </w:tc>
            </w:tr>
            <w:tr w:rsidR="00A65D57" w:rsidTr="00A65D57">
              <w:tc>
                <w:tcPr>
                  <w:tcW w:w="1827" w:type="dxa"/>
                </w:tcPr>
                <w:p w:rsidR="00A65D57" w:rsidRDefault="00A65D57">
                  <w:r>
                    <w:t>Turks</w:t>
                  </w:r>
                </w:p>
              </w:tc>
              <w:tc>
                <w:tcPr>
                  <w:tcW w:w="1944" w:type="dxa"/>
                </w:tcPr>
                <w:p w:rsidR="00A65D57" w:rsidRDefault="00A65D57">
                  <w:r>
                    <w:t>3</w:t>
                  </w:r>
                </w:p>
              </w:tc>
              <w:tc>
                <w:tcPr>
                  <w:tcW w:w="1944" w:type="dxa"/>
                </w:tcPr>
                <w:p w:rsidR="00A65D57" w:rsidRDefault="00A65D57">
                  <w:r>
                    <w:t>30</w:t>
                  </w:r>
                </w:p>
              </w:tc>
              <w:tc>
                <w:tcPr>
                  <w:tcW w:w="1936" w:type="dxa"/>
                </w:tcPr>
                <w:p w:rsidR="00A65D57" w:rsidRDefault="00A65D57">
                  <w:r>
                    <w:t>53</w:t>
                  </w:r>
                </w:p>
              </w:tc>
              <w:tc>
                <w:tcPr>
                  <w:tcW w:w="1335" w:type="dxa"/>
                </w:tcPr>
                <w:p w:rsidR="00A65D57" w:rsidRDefault="00A65D57">
                  <w:r>
                    <w:t>59</w:t>
                  </w:r>
                </w:p>
              </w:tc>
            </w:tr>
            <w:tr w:rsidR="00A65D57" w:rsidTr="00A65D57">
              <w:tc>
                <w:tcPr>
                  <w:tcW w:w="1827" w:type="dxa"/>
                </w:tcPr>
                <w:p w:rsidR="00A65D57" w:rsidRDefault="00A65D57">
                  <w:r>
                    <w:t>Marokkaans</w:t>
                  </w:r>
                </w:p>
              </w:tc>
              <w:tc>
                <w:tcPr>
                  <w:tcW w:w="1944" w:type="dxa"/>
                </w:tcPr>
                <w:p w:rsidR="00A65D57" w:rsidRDefault="00A65D57">
                  <w:r>
                    <w:t>5</w:t>
                  </w:r>
                </w:p>
              </w:tc>
              <w:tc>
                <w:tcPr>
                  <w:tcW w:w="1944" w:type="dxa"/>
                </w:tcPr>
                <w:p w:rsidR="00A65D57" w:rsidRDefault="00A65D57">
                  <w:r>
                    <w:t>58</w:t>
                  </w:r>
                </w:p>
              </w:tc>
              <w:tc>
                <w:tcPr>
                  <w:tcW w:w="1936" w:type="dxa"/>
                </w:tcPr>
                <w:p w:rsidR="00A65D57" w:rsidRDefault="00A65D57">
                  <w:r>
                    <w:t>26</w:t>
                  </w:r>
                </w:p>
              </w:tc>
              <w:tc>
                <w:tcPr>
                  <w:tcW w:w="1335" w:type="dxa"/>
                </w:tcPr>
                <w:p w:rsidR="00A65D57" w:rsidRDefault="00A65D57">
                  <w:r>
                    <w:t>86</w:t>
                  </w:r>
                </w:p>
              </w:tc>
            </w:tr>
          </w:tbl>
          <w:p w:rsidR="00A65D57" w:rsidRDefault="00A65D57"/>
          <w:p w:rsidR="00A65D57" w:rsidRDefault="00A65D57"/>
        </w:tc>
      </w:tr>
    </w:tbl>
    <w:p w:rsidR="000F3EE1" w:rsidRDefault="000F3EE1"/>
    <w:tbl>
      <w:tblPr>
        <w:tblStyle w:val="TableGrid"/>
        <w:tblW w:w="0" w:type="auto"/>
        <w:tblLook w:val="04A0"/>
      </w:tblPr>
      <w:tblGrid>
        <w:gridCol w:w="9212"/>
      </w:tblGrid>
      <w:tr w:rsidR="00623365" w:rsidTr="00623365">
        <w:tc>
          <w:tcPr>
            <w:tcW w:w="9212" w:type="dxa"/>
          </w:tcPr>
          <w:p w:rsidR="00623365" w:rsidRDefault="00623365">
            <w:r>
              <w:t xml:space="preserve">Bron </w:t>
            </w:r>
            <w:r w:rsidR="00567A75">
              <w:t>8</w:t>
            </w:r>
            <w:r w:rsidR="00874703">
              <w:t xml:space="preserve"> Mercedes Zandwijken (2014)</w:t>
            </w:r>
          </w:p>
          <w:p w:rsidR="00623365" w:rsidRPr="00874703" w:rsidRDefault="00874703">
            <w:pPr>
              <w:rPr>
                <w:i/>
              </w:rPr>
            </w:pPr>
            <w:r w:rsidRPr="00874703">
              <w:rPr>
                <w:i/>
              </w:rPr>
              <w:t xml:space="preserve">De zwarte piet-spelers zullen ongetwijfeld moreel geen verkeerde bedoelingen hebben. Relevant is echter dat we in een fatsoenlijke samenleving willen leven, waarin de dominante meerderheid er geen voorstellingen en gebruiken op nahoudt die de zwakkere minderheid kwetst of vernedert. </w:t>
            </w:r>
          </w:p>
          <w:p w:rsidR="00032C20" w:rsidRDefault="00032C20"/>
        </w:tc>
      </w:tr>
    </w:tbl>
    <w:p w:rsidR="00032C20" w:rsidRDefault="00032C20"/>
    <w:tbl>
      <w:tblPr>
        <w:tblStyle w:val="TableGrid"/>
        <w:tblW w:w="0" w:type="auto"/>
        <w:tblLook w:val="04A0"/>
      </w:tblPr>
      <w:tblGrid>
        <w:gridCol w:w="9212"/>
      </w:tblGrid>
      <w:tr w:rsidR="00032C20" w:rsidTr="00032C20">
        <w:tc>
          <w:tcPr>
            <w:tcW w:w="9212" w:type="dxa"/>
          </w:tcPr>
          <w:p w:rsidR="00032C20" w:rsidRDefault="00032C20">
            <w:r>
              <w:t xml:space="preserve">Bron </w:t>
            </w:r>
            <w:r w:rsidR="00567A75">
              <w:t>9</w:t>
            </w:r>
            <w:r>
              <w:t xml:space="preserve"> </w:t>
            </w:r>
            <w:proofErr w:type="spellStart"/>
            <w:r>
              <w:t>BartJan</w:t>
            </w:r>
            <w:proofErr w:type="spellEnd"/>
            <w:r>
              <w:t xml:space="preserve"> </w:t>
            </w:r>
            <w:proofErr w:type="spellStart"/>
            <w:r>
              <w:t>Commisaris</w:t>
            </w:r>
            <w:proofErr w:type="spellEnd"/>
            <w:r>
              <w:t xml:space="preserve">. Directeur van Basisschool De </w:t>
            </w:r>
            <w:proofErr w:type="spellStart"/>
            <w:r>
              <w:t>Polstok</w:t>
            </w:r>
            <w:proofErr w:type="spellEnd"/>
            <w:r>
              <w:t xml:space="preserve"> in Amsterdam </w:t>
            </w:r>
            <w:proofErr w:type="spellStart"/>
            <w:r>
              <w:t>Zuid-Oost</w:t>
            </w:r>
            <w:proofErr w:type="spellEnd"/>
          </w:p>
          <w:p w:rsidR="00032C20" w:rsidRDefault="00032C20"/>
          <w:p w:rsidR="00032C20" w:rsidRPr="00235EC8" w:rsidRDefault="00032C20">
            <w:pPr>
              <w:rPr>
                <w:i/>
              </w:rPr>
            </w:pPr>
            <w:r w:rsidRPr="00235EC8">
              <w:rPr>
                <w:i/>
              </w:rPr>
              <w:t>Met feitelijkheden over de oorsprong van Sinterklaas en Zwarte Piet vind je geen oplossing. Het gaat namelijk over belevin</w:t>
            </w:r>
            <w:r w:rsidR="00235EC8">
              <w:rPr>
                <w:i/>
              </w:rPr>
              <w:t xml:space="preserve">gen en ervaringen van mensen. </w:t>
            </w:r>
          </w:p>
          <w:p w:rsidR="00032C20" w:rsidRDefault="00032C20"/>
        </w:tc>
      </w:tr>
    </w:tbl>
    <w:p w:rsidR="000A3B5F" w:rsidRDefault="000A3B5F" w:rsidP="00567A75"/>
    <w:p w:rsidR="000A3B5F" w:rsidRDefault="000A3B5F">
      <w:r>
        <w:br w:type="page"/>
      </w:r>
    </w:p>
    <w:p w:rsidR="00B70036" w:rsidRDefault="000A3B5F" w:rsidP="00567A75">
      <w:r>
        <w:lastRenderedPageBreak/>
        <w:t>Afbeeldingen ronde 1 (eventueel kopiëren voor de leerlingen ter verduidelijking)</w:t>
      </w:r>
    </w:p>
    <w:p w:rsidR="000A3B5F" w:rsidRPr="00F87E7E" w:rsidRDefault="000A3B5F" w:rsidP="000A3B5F">
      <w:pPr>
        <w:pStyle w:val="NoSpacing"/>
      </w:pPr>
    </w:p>
    <w:tbl>
      <w:tblPr>
        <w:tblStyle w:val="TableGrid"/>
        <w:tblW w:w="0" w:type="auto"/>
        <w:tblLook w:val="04A0"/>
      </w:tblPr>
      <w:tblGrid>
        <w:gridCol w:w="9212"/>
      </w:tblGrid>
      <w:tr w:rsidR="000A3B5F" w:rsidRPr="00F87E7E" w:rsidTr="00487C8D">
        <w:tc>
          <w:tcPr>
            <w:tcW w:w="9212" w:type="dxa"/>
          </w:tcPr>
          <w:p w:rsidR="000A3B5F" w:rsidRPr="00F87E7E" w:rsidRDefault="000A3B5F" w:rsidP="00487C8D">
            <w:pPr>
              <w:pStyle w:val="NoSpacing"/>
            </w:pPr>
            <w:r w:rsidRPr="00F87E7E">
              <w:t xml:space="preserve">Bron </w:t>
            </w:r>
            <w:r>
              <w:t>10: Jan Schenkman, (186</w:t>
            </w:r>
            <w:r w:rsidRPr="00F87E7E">
              <w:t xml:space="preserve">0) Sint Nicolaas en zijn knecht . Gedownload op 22-10-2014, van </w:t>
            </w:r>
            <w:hyperlink r:id="rId10" w:history="1">
              <w:r w:rsidRPr="00F87E7E">
                <w:rPr>
                  <w:rStyle w:val="Hyperlink"/>
                </w:rPr>
                <w:t>http://www.dbnl.org/tekst/sche039sint03_01/</w:t>
              </w:r>
            </w:hyperlink>
            <w:r w:rsidRPr="00F87E7E">
              <w:t xml:space="preserve">  </w:t>
            </w:r>
          </w:p>
          <w:p w:rsidR="000A3B5F" w:rsidRPr="00F87E7E" w:rsidRDefault="000A3B5F" w:rsidP="00487C8D">
            <w:pPr>
              <w:pStyle w:val="NoSpacing"/>
            </w:pPr>
            <w:r w:rsidRPr="00F87E7E">
              <w:rPr>
                <w:noProof/>
                <w:lang w:val="en-US"/>
              </w:rPr>
              <w:drawing>
                <wp:inline distT="0" distB="0" distL="0" distR="0">
                  <wp:extent cx="4868141" cy="3285460"/>
                  <wp:effectExtent l="19050" t="0" r="8659" b="0"/>
                  <wp:docPr id="1" name="Afbeelding 6" descr="http://www.dbnl.org/tekst/sche039sint03_01/sche039sint03_01_t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bnl.org/tekst/sche039sint03_01/sche039sint03_01_tpg.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0695" cy="3287183"/>
                          </a:xfrm>
                          <a:prstGeom prst="rect">
                            <a:avLst/>
                          </a:prstGeom>
                          <a:noFill/>
                          <a:ln>
                            <a:noFill/>
                          </a:ln>
                        </pic:spPr>
                      </pic:pic>
                    </a:graphicData>
                  </a:graphic>
                </wp:inline>
              </w:drawing>
            </w:r>
          </w:p>
          <w:p w:rsidR="000A3B5F" w:rsidRPr="00F87E7E" w:rsidRDefault="000A3B5F" w:rsidP="00487C8D">
            <w:pPr>
              <w:pStyle w:val="NoSpacing"/>
            </w:pPr>
          </w:p>
        </w:tc>
      </w:tr>
    </w:tbl>
    <w:p w:rsidR="000A3B5F" w:rsidRPr="00F87E7E" w:rsidRDefault="000A3B5F" w:rsidP="000A3B5F">
      <w:pPr>
        <w:pStyle w:val="NoSpacing"/>
      </w:pPr>
    </w:p>
    <w:tbl>
      <w:tblPr>
        <w:tblStyle w:val="TableGrid"/>
        <w:tblW w:w="0" w:type="auto"/>
        <w:tblLook w:val="04A0"/>
      </w:tblPr>
      <w:tblGrid>
        <w:gridCol w:w="9288"/>
      </w:tblGrid>
      <w:tr w:rsidR="000A3B5F" w:rsidRPr="00F87E7E" w:rsidTr="00487C8D">
        <w:tc>
          <w:tcPr>
            <w:tcW w:w="9288" w:type="dxa"/>
          </w:tcPr>
          <w:p w:rsidR="000A3B5F" w:rsidRPr="00F87E7E" w:rsidRDefault="000A3B5F" w:rsidP="00487C8D">
            <w:pPr>
              <w:pStyle w:val="NoSpacing"/>
              <w:rPr>
                <w:rStyle w:val="catalog-item-artist"/>
                <w:bCs/>
                <w:color w:val="333333"/>
                <w:shd w:val="clear" w:color="auto" w:fill="FFFFFF"/>
              </w:rPr>
            </w:pPr>
            <w:r w:rsidRPr="00F87E7E">
              <w:br w:type="page"/>
            </w:r>
            <w:r w:rsidRPr="00F87E7E">
              <w:rPr>
                <w:noProof/>
                <w:lang w:eastAsia="nl-NL"/>
              </w:rPr>
              <w:t>Bron</w:t>
            </w:r>
            <w:r>
              <w:rPr>
                <w:noProof/>
                <w:lang w:eastAsia="nl-NL"/>
              </w:rPr>
              <w:t xml:space="preserve"> 11</w:t>
            </w:r>
            <w:r w:rsidRPr="00F87E7E">
              <w:rPr>
                <w:noProof/>
                <w:lang w:eastAsia="nl-NL"/>
              </w:rPr>
              <w:t xml:space="preserve">: </w:t>
            </w:r>
            <w:r w:rsidRPr="00F87E7E">
              <w:rPr>
                <w:rStyle w:val="catalog-item-title"/>
                <w:bCs/>
                <w:color w:val="333333"/>
                <w:shd w:val="clear" w:color="auto" w:fill="FFFFFF"/>
              </w:rPr>
              <w:t xml:space="preserve">Prentenbriefkaart uit de serie St. Nicolaas,(1925)  </w:t>
            </w:r>
            <w:hyperlink r:id="rId12" w:tooltip="Riemersma, Ella" w:history="1">
              <w:proofErr w:type="spellStart"/>
              <w:r w:rsidRPr="00F87E7E">
                <w:rPr>
                  <w:rStyle w:val="Hyperlink"/>
                  <w:bCs/>
                  <w:color w:val="333333"/>
                  <w:u w:val="none"/>
                  <w:shd w:val="clear" w:color="auto" w:fill="FFFFFF"/>
                </w:rPr>
                <w:t>Riemersma</w:t>
              </w:r>
              <w:proofErr w:type="spellEnd"/>
              <w:r w:rsidRPr="00F87E7E">
                <w:rPr>
                  <w:rStyle w:val="Hyperlink"/>
                  <w:bCs/>
                  <w:color w:val="333333"/>
                  <w:u w:val="none"/>
                  <w:shd w:val="clear" w:color="auto" w:fill="FFFFFF"/>
                </w:rPr>
                <w:t>, Ella</w:t>
              </w:r>
            </w:hyperlink>
            <w:r w:rsidRPr="00F87E7E">
              <w:rPr>
                <w:rStyle w:val="catalog-item-artist"/>
                <w:bCs/>
                <w:color w:val="333333"/>
                <w:shd w:val="clear" w:color="auto" w:fill="FFFFFF"/>
              </w:rPr>
              <w:t>, Art Unlimited.</w:t>
            </w:r>
          </w:p>
          <w:p w:rsidR="000A3B5F" w:rsidRPr="00F87E7E" w:rsidRDefault="000A3B5F" w:rsidP="00487C8D">
            <w:pPr>
              <w:pStyle w:val="NoSpacing"/>
              <w:rPr>
                <w:rStyle w:val="catalog-item-artist"/>
                <w:bCs/>
                <w:color w:val="333333"/>
                <w:shd w:val="clear" w:color="auto" w:fill="FFFFFF"/>
              </w:rPr>
            </w:pPr>
            <w:r w:rsidRPr="00F87E7E">
              <w:rPr>
                <w:rStyle w:val="catalog-item-artist"/>
                <w:bCs/>
                <w:color w:val="333333"/>
                <w:shd w:val="clear" w:color="auto" w:fill="FFFFFF"/>
              </w:rPr>
              <w:t>Gedownload op 22-10-2014 van,</w:t>
            </w:r>
            <w:r w:rsidRPr="00F87E7E">
              <w:rPr>
                <w:rStyle w:val="catalog-item-artist"/>
                <w:b/>
                <w:bCs/>
                <w:color w:val="333333"/>
                <w:shd w:val="clear" w:color="auto" w:fill="FFFFFF"/>
              </w:rPr>
              <w:t xml:space="preserve"> </w:t>
            </w:r>
            <w:hyperlink r:id="rId13" w:history="1">
              <w:r w:rsidRPr="00F87E7E">
                <w:rPr>
                  <w:rStyle w:val="Hyperlink"/>
                  <w:b/>
                  <w:bCs/>
                  <w:shd w:val="clear" w:color="auto" w:fill="FFFFFF"/>
                </w:rPr>
                <w:t>http://www.artunlimited.com/catalog/catalogItem.do?cataloglist=true&amp;artnr=A11387&amp;pager.offset=5&amp;title=Ella%20Riemersma%20E.Riemersma/Prentbriefkaart%20Postcards%20A11387&amp;Locale=nl</w:t>
              </w:r>
            </w:hyperlink>
            <w:r w:rsidRPr="00F87E7E">
              <w:rPr>
                <w:rStyle w:val="catalog-item-artist"/>
                <w:b/>
                <w:bCs/>
                <w:color w:val="333333"/>
                <w:shd w:val="clear" w:color="auto" w:fill="FFFFFF"/>
              </w:rPr>
              <w:t xml:space="preserve"> </w:t>
            </w:r>
          </w:p>
          <w:p w:rsidR="000A3B5F" w:rsidRPr="00F87E7E" w:rsidRDefault="000A3B5F" w:rsidP="00487C8D">
            <w:pPr>
              <w:pStyle w:val="NoSpacing"/>
              <w:rPr>
                <w:noProof/>
                <w:lang w:eastAsia="nl-NL"/>
              </w:rPr>
            </w:pPr>
          </w:p>
          <w:p w:rsidR="000A3B5F" w:rsidRPr="00F87E7E" w:rsidRDefault="000A3B5F" w:rsidP="00487C8D">
            <w:pPr>
              <w:pStyle w:val="NoSpacing"/>
            </w:pPr>
            <w:r w:rsidRPr="00F87E7E">
              <w:t xml:space="preserve"> </w:t>
            </w:r>
            <w:r w:rsidRPr="00F87E7E">
              <w:rPr>
                <w:noProof/>
                <w:lang w:val="en-US"/>
              </w:rPr>
              <w:drawing>
                <wp:inline distT="0" distB="0" distL="0" distR="0">
                  <wp:extent cx="4508205" cy="3166067"/>
                  <wp:effectExtent l="19050" t="0" r="6645" b="0"/>
                  <wp:docPr id="2" name="Afbeelding 8" descr="Zwarte piet&#10; Bomen&#10; Tekeningen&#10; Ella Riemersma&#10; Illustraties&#10; Sinterklaa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warte piet&#10; Bomen&#10; Tekeningen&#10; Ella Riemersma&#10; Illustraties&#10; Sinterklaas&#10; "/>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5910" cy="3171478"/>
                          </a:xfrm>
                          <a:prstGeom prst="rect">
                            <a:avLst/>
                          </a:prstGeom>
                          <a:noFill/>
                          <a:ln>
                            <a:noFill/>
                          </a:ln>
                        </pic:spPr>
                      </pic:pic>
                    </a:graphicData>
                  </a:graphic>
                </wp:inline>
              </w:drawing>
            </w:r>
          </w:p>
        </w:tc>
      </w:tr>
    </w:tbl>
    <w:p w:rsidR="000A3B5F" w:rsidRPr="00F87E7E" w:rsidRDefault="000A3B5F" w:rsidP="000A3B5F">
      <w:pPr>
        <w:pStyle w:val="NoSpacing"/>
      </w:pPr>
    </w:p>
    <w:p w:rsidR="000A3B5F" w:rsidRPr="00F87E7E" w:rsidRDefault="000A3B5F" w:rsidP="000A3B5F">
      <w:pPr>
        <w:pStyle w:val="NoSpacing"/>
      </w:pPr>
    </w:p>
    <w:p w:rsidR="000A3B5F" w:rsidRPr="00F87E7E" w:rsidRDefault="000A3B5F" w:rsidP="000A3B5F">
      <w:pPr>
        <w:pStyle w:val="NoSpacing"/>
      </w:pPr>
    </w:p>
    <w:tbl>
      <w:tblPr>
        <w:tblStyle w:val="TableGrid"/>
        <w:tblW w:w="0" w:type="auto"/>
        <w:tblLook w:val="04A0"/>
      </w:tblPr>
      <w:tblGrid>
        <w:gridCol w:w="9288"/>
      </w:tblGrid>
      <w:tr w:rsidR="000A3B5F" w:rsidRPr="00F87E7E" w:rsidTr="00487C8D">
        <w:tc>
          <w:tcPr>
            <w:tcW w:w="9212" w:type="dxa"/>
          </w:tcPr>
          <w:p w:rsidR="000A3B5F" w:rsidRPr="00F87E7E" w:rsidRDefault="000A3B5F" w:rsidP="00487C8D">
            <w:pPr>
              <w:pStyle w:val="NoSpacing"/>
            </w:pPr>
            <w:r w:rsidRPr="00F87E7E">
              <w:t>Bron</w:t>
            </w:r>
            <w:r>
              <w:t>12</w:t>
            </w:r>
            <w:r w:rsidRPr="00F87E7E">
              <w:t xml:space="preserve">: Sinterklaas intocht 1965. </w:t>
            </w:r>
            <w:hyperlink r:id="rId15" w:history="1">
              <w:r w:rsidRPr="00EB575F">
                <w:rPr>
                  <w:rStyle w:val="Hyperlink"/>
                </w:rPr>
                <w:t>http://www.geheugenvannederland.nl/?/nl/items/ANP01:11619158/&amp;p=5&amp;i=14&amp;t=100&amp;st=sinterklaas%20intocht&amp;sc=%28cql.serverChoice%20all%20sinterklaas%20%20AND%20intocht%29/</w:t>
              </w:r>
            </w:hyperlink>
            <w:r>
              <w:t xml:space="preserve"> </w:t>
            </w:r>
          </w:p>
          <w:p w:rsidR="000A3B5F" w:rsidRPr="00F87E7E" w:rsidRDefault="000A3B5F" w:rsidP="00487C8D">
            <w:pPr>
              <w:pStyle w:val="NoSpacing"/>
              <w:rPr>
                <w:b/>
              </w:rPr>
            </w:pPr>
            <w:r w:rsidRPr="00F87E7E">
              <w:rPr>
                <w:noProof/>
                <w:lang w:val="en-US"/>
              </w:rPr>
              <w:drawing>
                <wp:inline distT="0" distB="0" distL="0" distR="0">
                  <wp:extent cx="4808653" cy="3168502"/>
                  <wp:effectExtent l="19050" t="0" r="0" b="0"/>
                  <wp:docPr id="3" name="Afbeelding 7" descr="NEDERLAND-SINTERKLAAS-INT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DERLAND-SINTERKLAAS-INTOCHT"/>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909" cy="3175918"/>
                          </a:xfrm>
                          <a:prstGeom prst="rect">
                            <a:avLst/>
                          </a:prstGeom>
                          <a:noFill/>
                          <a:ln>
                            <a:noFill/>
                          </a:ln>
                        </pic:spPr>
                      </pic:pic>
                    </a:graphicData>
                  </a:graphic>
                </wp:inline>
              </w:drawing>
            </w:r>
          </w:p>
        </w:tc>
      </w:tr>
    </w:tbl>
    <w:p w:rsidR="000A3B5F" w:rsidRPr="00F87E7E" w:rsidRDefault="000A3B5F" w:rsidP="000A3B5F">
      <w:pPr>
        <w:pStyle w:val="NoSpacing"/>
      </w:pPr>
    </w:p>
    <w:p w:rsidR="000A3B5F" w:rsidRPr="00F87E7E" w:rsidRDefault="000A3B5F" w:rsidP="000A3B5F">
      <w:pPr>
        <w:pStyle w:val="NoSpacing"/>
      </w:pPr>
    </w:p>
    <w:p w:rsidR="000A3B5F" w:rsidRPr="00F87E7E" w:rsidRDefault="000A3B5F" w:rsidP="000A3B5F">
      <w:pPr>
        <w:pStyle w:val="NoSpacing"/>
      </w:pPr>
    </w:p>
    <w:tbl>
      <w:tblPr>
        <w:tblStyle w:val="TableGrid"/>
        <w:tblW w:w="0" w:type="auto"/>
        <w:tblLook w:val="04A0"/>
      </w:tblPr>
      <w:tblGrid>
        <w:gridCol w:w="9288"/>
      </w:tblGrid>
      <w:tr w:rsidR="000A3B5F" w:rsidRPr="00F87E7E" w:rsidTr="00487C8D">
        <w:tc>
          <w:tcPr>
            <w:tcW w:w="9212" w:type="dxa"/>
          </w:tcPr>
          <w:p w:rsidR="000A3B5F" w:rsidRPr="00F87E7E" w:rsidRDefault="000A3B5F" w:rsidP="00487C8D">
            <w:pPr>
              <w:pStyle w:val="NoSpacing"/>
              <w:rPr>
                <w:noProof/>
                <w:lang w:eastAsia="nl-NL"/>
              </w:rPr>
            </w:pPr>
            <w:r w:rsidRPr="00F87E7E">
              <w:rPr>
                <w:noProof/>
                <w:lang w:eastAsia="nl-NL"/>
              </w:rPr>
              <w:t>Bron</w:t>
            </w:r>
            <w:r>
              <w:rPr>
                <w:noProof/>
                <w:lang w:eastAsia="nl-NL"/>
              </w:rPr>
              <w:t xml:space="preserve"> 13 </w:t>
            </w:r>
            <w:r w:rsidRPr="00F87E7E">
              <w:rPr>
                <w:noProof/>
                <w:lang w:eastAsia="nl-NL"/>
              </w:rPr>
              <w:t xml:space="preserve">: Club van Sinterklaas (2014). Gedownload op 22-10-2014 van </w:t>
            </w:r>
            <w:hyperlink r:id="rId17" w:history="1">
              <w:r w:rsidRPr="00F87E7E">
                <w:rPr>
                  <w:rStyle w:val="Hyperlink"/>
                  <w:noProof/>
                  <w:lang w:eastAsia="nl-NL"/>
                </w:rPr>
                <w:t>http://www.sinterklaaswinterswijk.nl/page3.php</w:t>
              </w:r>
            </w:hyperlink>
            <w:r w:rsidRPr="00F87E7E">
              <w:rPr>
                <w:noProof/>
                <w:lang w:eastAsia="nl-NL"/>
              </w:rPr>
              <w:t xml:space="preserve"> </w:t>
            </w:r>
          </w:p>
          <w:p w:rsidR="000A3B5F" w:rsidRPr="00F87E7E" w:rsidRDefault="000A3B5F" w:rsidP="00487C8D">
            <w:pPr>
              <w:pStyle w:val="NoSpacing"/>
            </w:pPr>
            <w:r w:rsidRPr="00F87E7E">
              <w:rPr>
                <w:noProof/>
                <w:lang w:val="en-US"/>
              </w:rPr>
              <w:drawing>
                <wp:inline distT="0" distB="0" distL="0" distR="0">
                  <wp:extent cx="5760720" cy="3375422"/>
                  <wp:effectExtent l="0" t="0" r="0" b="0"/>
                  <wp:docPr id="4" name="Afbeelding 1" descr="http://www.sinterklaaswinterswijk.nl/attachments/Image/Club-van-Sinterklaas-Feesttoer1-10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terklaaswinterswijk.nl/attachments/Image/Club-van-Sinterklaas-Feesttoer1-1024x60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375422"/>
                          </a:xfrm>
                          <a:prstGeom prst="rect">
                            <a:avLst/>
                          </a:prstGeom>
                          <a:noFill/>
                          <a:ln>
                            <a:noFill/>
                          </a:ln>
                        </pic:spPr>
                      </pic:pic>
                    </a:graphicData>
                  </a:graphic>
                </wp:inline>
              </w:drawing>
            </w:r>
          </w:p>
        </w:tc>
      </w:tr>
    </w:tbl>
    <w:p w:rsidR="000A3B5F" w:rsidRPr="00F87E7E" w:rsidRDefault="000A3B5F" w:rsidP="000A3B5F">
      <w:pPr>
        <w:pStyle w:val="NoSpacing"/>
      </w:pPr>
    </w:p>
    <w:p w:rsidR="000A3B5F" w:rsidRPr="005F7BFA" w:rsidRDefault="000A3B5F" w:rsidP="00567A75"/>
    <w:sectPr w:rsidR="000A3B5F" w:rsidRPr="005F7BFA" w:rsidSect="00B07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2EAA"/>
    <w:multiLevelType w:val="hybridMultilevel"/>
    <w:tmpl w:val="E76A5ADC"/>
    <w:lvl w:ilvl="0" w:tplc="477018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F7BFA"/>
    <w:rsid w:val="00032C20"/>
    <w:rsid w:val="000A3B5F"/>
    <w:rsid w:val="000F3EE1"/>
    <w:rsid w:val="00235EC8"/>
    <w:rsid w:val="0027222A"/>
    <w:rsid w:val="0051133F"/>
    <w:rsid w:val="00567A75"/>
    <w:rsid w:val="00591044"/>
    <w:rsid w:val="005F7BFA"/>
    <w:rsid w:val="00623365"/>
    <w:rsid w:val="006815CF"/>
    <w:rsid w:val="006948B9"/>
    <w:rsid w:val="006B7CA2"/>
    <w:rsid w:val="00874703"/>
    <w:rsid w:val="008C1740"/>
    <w:rsid w:val="008D06A0"/>
    <w:rsid w:val="008D359A"/>
    <w:rsid w:val="0094329C"/>
    <w:rsid w:val="009D5E74"/>
    <w:rsid w:val="009F5289"/>
    <w:rsid w:val="00A61AED"/>
    <w:rsid w:val="00A65D57"/>
    <w:rsid w:val="00AB4492"/>
    <w:rsid w:val="00AB6F20"/>
    <w:rsid w:val="00B0714C"/>
    <w:rsid w:val="00B337EB"/>
    <w:rsid w:val="00B66097"/>
    <w:rsid w:val="00B70036"/>
    <w:rsid w:val="00B85F3C"/>
    <w:rsid w:val="00B87DA8"/>
    <w:rsid w:val="00BF7A92"/>
    <w:rsid w:val="00C05FA6"/>
    <w:rsid w:val="00C07080"/>
    <w:rsid w:val="00C40AEF"/>
    <w:rsid w:val="00E56F82"/>
    <w:rsid w:val="00E63643"/>
    <w:rsid w:val="00E72F12"/>
    <w:rsid w:val="00ED0828"/>
    <w:rsid w:val="00F14B40"/>
    <w:rsid w:val="00F842E7"/>
    <w:rsid w:val="00FA15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FA"/>
    <w:pPr>
      <w:spacing w:after="0" w:line="240" w:lineRule="auto"/>
    </w:pPr>
  </w:style>
  <w:style w:type="table" w:styleId="TableGrid">
    <w:name w:val="Table Grid"/>
    <w:basedOn w:val="TableNormal"/>
    <w:uiPriority w:val="59"/>
    <w:rsid w:val="005F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59A"/>
    <w:rPr>
      <w:color w:val="0000FF" w:themeColor="hyperlink"/>
      <w:u w:val="single"/>
    </w:rPr>
  </w:style>
  <w:style w:type="character" w:styleId="FollowedHyperlink">
    <w:name w:val="FollowedHyperlink"/>
    <w:basedOn w:val="DefaultParagraphFont"/>
    <w:uiPriority w:val="99"/>
    <w:semiHidden/>
    <w:unhideWhenUsed/>
    <w:rsid w:val="00B70036"/>
    <w:rPr>
      <w:color w:val="800080" w:themeColor="followedHyperlink"/>
      <w:u w:val="single"/>
    </w:rPr>
  </w:style>
  <w:style w:type="character" w:customStyle="1" w:styleId="catalog-item-title">
    <w:name w:val="catalog-item-title"/>
    <w:basedOn w:val="DefaultParagraphFont"/>
    <w:rsid w:val="00A61AED"/>
  </w:style>
  <w:style w:type="character" w:customStyle="1" w:styleId="catalog-item-artist">
    <w:name w:val="catalog-item-artist"/>
    <w:basedOn w:val="DefaultParagraphFont"/>
    <w:rsid w:val="00A61AED"/>
  </w:style>
  <w:style w:type="paragraph" w:styleId="BalloonText">
    <w:name w:val="Balloon Text"/>
    <w:basedOn w:val="Normal"/>
    <w:link w:val="BalloonTextChar"/>
    <w:uiPriority w:val="99"/>
    <w:semiHidden/>
    <w:unhideWhenUsed/>
    <w:rsid w:val="00A6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7BFA"/>
    <w:pPr>
      <w:spacing w:after="0" w:line="240" w:lineRule="auto"/>
    </w:pPr>
  </w:style>
  <w:style w:type="table" w:styleId="Tabelraster">
    <w:name w:val="Table Grid"/>
    <w:basedOn w:val="Standaardtabel"/>
    <w:uiPriority w:val="59"/>
    <w:rsid w:val="005F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D359A"/>
    <w:rPr>
      <w:color w:val="0000FF" w:themeColor="hyperlink"/>
      <w:u w:val="single"/>
    </w:rPr>
  </w:style>
  <w:style w:type="character" w:styleId="GevolgdeHyperlink">
    <w:name w:val="FollowedHyperlink"/>
    <w:basedOn w:val="Standaardalinea-lettertype"/>
    <w:uiPriority w:val="99"/>
    <w:semiHidden/>
    <w:unhideWhenUsed/>
    <w:rsid w:val="00B700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artunlimited.com/catalog/catalogItem.do?cataloglist=true&amp;artnr=A11387&amp;pager.offset=5&amp;title=Ella%20Riemersma%20E.Riemersma/Prentbriefkaart%20Postcards%20A11387&amp;Locale=nl" TargetMode="External"/><Relationship Id="rId18" Type="http://schemas.openxmlformats.org/officeDocument/2006/relationships/image" Target="media/image5.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diagramQuickStyle" Target="diagrams/quickStyle1.xml"/><Relationship Id="rId12" Type="http://schemas.openxmlformats.org/officeDocument/2006/relationships/hyperlink" Target="http://www.artunlimited.com/catalog/catalogSearchEngine.do;jsessionid=9C65F0058986E9627CE1A71B29FB4788?method=index&amp;indexArtist=005993&amp;indexWord=Riemersma%2C+Ella" TargetMode="External"/><Relationship Id="rId17" Type="http://schemas.openxmlformats.org/officeDocument/2006/relationships/hyperlink" Target="http://www.sinterklaaswinterswijk.nl/page3.php"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gif"/><Relationship Id="rId5" Type="http://schemas.openxmlformats.org/officeDocument/2006/relationships/diagramData" Target="diagrams/data1.xml"/><Relationship Id="rId15" Type="http://schemas.openxmlformats.org/officeDocument/2006/relationships/hyperlink" Target="http://www.geheugenvannederland.nl/?/nl/items/ANP01:11619158/&amp;p=5&amp;i=14&amp;t=100&amp;st=sinterklaas%20intocht&amp;sc=%28cql.serverChoice%20all%20sinterklaas%20%20AND%20intocht%29/" TargetMode="External"/><Relationship Id="rId10" Type="http://schemas.openxmlformats.org/officeDocument/2006/relationships/hyperlink" Target="http://www.dbnl.org/tekst/sche039sint03_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1200"/>
            <a:t>Zwarte Piet is een racistisch overblijfsel uit een verleden tijd!?</a:t>
          </a:r>
        </a:p>
        <a:p>
          <a:r>
            <a:rPr lang="nl-NL" sz="1200"/>
            <a:t>Bronnen ronde 2 en afbeeldingen  (bovenbouw)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390" custLinFactNeighborY="-50926"/>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B57C0B1F-571E-4E71-BBB8-784865104997}" type="presOf" srcId="{DFD45CB4-A9BB-2643-9CC8-FA91E41FA3C6}" destId="{A3A02895-9F3C-3F4F-AD45-9B842FEC72DC}" srcOrd="0" destOrd="0" presId="urn:microsoft.com/office/officeart/2005/8/layout/vList4"/>
    <dgm:cxn modelId="{38022286-F050-4636-992D-0FEE1333CCCA}" type="presOf" srcId="{A3E72A87-0421-5243-94F0-B2016BFC3BB2}" destId="{8298BCC9-4620-1444-ABF2-3B270F31AD14}" srcOrd="0" destOrd="0" presId="urn:microsoft.com/office/officeart/2005/8/layout/vList4"/>
    <dgm:cxn modelId="{296DC849-BA24-4264-B570-C7C929871175}" type="presOf" srcId="{DFD45CB4-A9BB-2643-9CC8-FA91E41FA3C6}" destId="{BF9C4ACE-0790-4F48-9042-1EFF30F4207D}" srcOrd="1" destOrd="0" presId="urn:microsoft.com/office/officeart/2005/8/layout/vList4"/>
    <dgm:cxn modelId="{37E44982-9348-4A5C-9C9D-2FD0CF7701F5}" type="presParOf" srcId="{8298BCC9-4620-1444-ABF2-3B270F31AD14}" destId="{6819435B-9BE5-DC45-ABB9-89C6B242C97B}" srcOrd="0" destOrd="0" presId="urn:microsoft.com/office/officeart/2005/8/layout/vList4"/>
    <dgm:cxn modelId="{80DD319F-BC71-454C-993A-61DA49B27545}" type="presParOf" srcId="{6819435B-9BE5-DC45-ABB9-89C6B242C97B}" destId="{A3A02895-9F3C-3F4F-AD45-9B842FEC72DC}" srcOrd="0" destOrd="0" presId="urn:microsoft.com/office/officeart/2005/8/layout/vList4"/>
    <dgm:cxn modelId="{22E6C381-94C2-4288-B9B3-BEE3255B8CD6}" type="presParOf" srcId="{6819435B-9BE5-DC45-ABB9-89C6B242C97B}" destId="{61E1797C-B08D-854E-A9A6-2C141639A5F9}" srcOrd="1" destOrd="0" presId="urn:microsoft.com/office/officeart/2005/8/layout/vList4"/>
    <dgm:cxn modelId="{43E12186-F3E6-469A-8C16-380B44B61A9B}" type="presParOf" srcId="{6819435B-9BE5-DC45-ABB9-89C6B242C97B}" destId="{BF9C4ACE-0790-4F48-9042-1EFF30F4207D}" srcOrd="2" destOrd="0" presId="urn:microsoft.com/office/officeart/2005/8/layout/vList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5755640" cy="688762"/>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Zwarte Piet is een racistisch overblijfsel uit een verleden tijd!?</a:t>
          </a:r>
        </a:p>
        <a:p>
          <a:pPr lvl="0" algn="l" defTabSz="533400">
            <a:lnSpc>
              <a:spcPct val="90000"/>
            </a:lnSpc>
            <a:spcBef>
              <a:spcPct val="0"/>
            </a:spcBef>
            <a:spcAft>
              <a:spcPct val="35000"/>
            </a:spcAft>
          </a:pPr>
          <a:r>
            <a:rPr lang="nl-NL" sz="1200" kern="1200"/>
            <a:t>Bronnen ronde 2 en afbeeldingen  (bovenbouw)</a:t>
          </a:r>
        </a:p>
      </dsp:txBody>
      <dsp:txXfrm>
        <a:off x="1220004" y="0"/>
        <a:ext cx="4535635" cy="688762"/>
      </dsp:txXfrm>
    </dsp:sp>
    <dsp:sp modelId="{61E1797C-B08D-854E-A9A6-2C141639A5F9}">
      <dsp:nvSpPr>
        <dsp:cNvPr id="0" name=""/>
        <dsp:cNvSpPr/>
      </dsp:nvSpPr>
      <dsp:spPr>
        <a:xfrm flipV="1">
          <a:off x="395267" y="132675"/>
          <a:ext cx="446729" cy="473433"/>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 Duuren</dc:creator>
  <cp:lastModifiedBy>garyp</cp:lastModifiedBy>
  <cp:revision>3</cp:revision>
  <dcterms:created xsi:type="dcterms:W3CDTF">2014-10-28T10:19:00Z</dcterms:created>
  <dcterms:modified xsi:type="dcterms:W3CDTF">2014-10-28T10:39:00Z</dcterms:modified>
</cp:coreProperties>
</file>