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56" w:rsidRDefault="00A7461B" w:rsidP="00A47556">
      <w:pPr>
        <w:pStyle w:val="NoSpacing"/>
      </w:pPr>
      <w:r w:rsidRPr="00A7461B">
        <w:rPr>
          <w:b/>
          <w:noProof/>
          <w:lang w:val="en-US"/>
        </w:rPr>
        <w:drawing>
          <wp:inline distT="0" distB="0" distL="0" distR="0">
            <wp:extent cx="5755640" cy="688763"/>
            <wp:effectExtent l="19050" t="0" r="35560" b="35137"/>
            <wp:docPr id="2" name="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95113" w:rsidRPr="00F87E7E" w:rsidRDefault="00E95113"/>
    <w:p w:rsidR="00371521" w:rsidRDefault="00371521" w:rsidP="00371521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9212"/>
      </w:tblGrid>
      <w:tr w:rsidR="004A2F3B" w:rsidRPr="00F87E7E" w:rsidTr="00142E7A">
        <w:tc>
          <w:tcPr>
            <w:tcW w:w="9212" w:type="dxa"/>
          </w:tcPr>
          <w:p w:rsidR="004A2F3B" w:rsidRPr="00F87E7E" w:rsidRDefault="004A2F3B" w:rsidP="00142E7A">
            <w:r>
              <w:t>Bron 1</w:t>
            </w:r>
            <w:r w:rsidRPr="00F87E7E">
              <w:t xml:space="preserve"> Bas Vreugde en Kevin van </w:t>
            </w:r>
            <w:proofErr w:type="spellStart"/>
            <w:r w:rsidRPr="00F87E7E">
              <w:t>Boeckholtz</w:t>
            </w:r>
            <w:proofErr w:type="spellEnd"/>
            <w:r w:rsidRPr="00F87E7E">
              <w:t xml:space="preserve">. Oprichters van de </w:t>
            </w:r>
            <w:proofErr w:type="spellStart"/>
            <w:r w:rsidRPr="00F87E7E">
              <w:t>Facebookpagina</w:t>
            </w:r>
            <w:proofErr w:type="spellEnd"/>
            <w:r w:rsidRPr="00F87E7E">
              <w:t xml:space="preserve"> </w:t>
            </w:r>
            <w:proofErr w:type="spellStart"/>
            <w:r w:rsidRPr="00F87E7E">
              <w:t>Pietitie</w:t>
            </w:r>
            <w:proofErr w:type="spellEnd"/>
            <w:r w:rsidRPr="00F87E7E">
              <w:t>. (2014)</w:t>
            </w:r>
          </w:p>
          <w:p w:rsidR="004A2F3B" w:rsidRPr="00F87E7E" w:rsidRDefault="004A2F3B" w:rsidP="00142E7A"/>
          <w:p w:rsidR="004A2F3B" w:rsidRPr="00F87E7E" w:rsidRDefault="004A2F3B" w:rsidP="00142E7A">
            <w:pPr>
              <w:rPr>
                <w:i/>
              </w:rPr>
            </w:pPr>
            <w:r w:rsidRPr="00F87E7E">
              <w:rPr>
                <w:i/>
              </w:rPr>
              <w:t xml:space="preserve">Het debat over Zwarte Piet is onzin omdat het een heel kleine groep is die een vergelijking maakt met slavernij. Twee miljoen </w:t>
            </w:r>
            <w:proofErr w:type="spellStart"/>
            <w:r w:rsidRPr="00F87E7E">
              <w:rPr>
                <w:i/>
              </w:rPr>
              <w:t>Facebookers</w:t>
            </w:r>
            <w:proofErr w:type="spellEnd"/>
            <w:r w:rsidRPr="00F87E7E">
              <w:rPr>
                <w:i/>
              </w:rPr>
              <w:t xml:space="preserve"> laten zien dat ze helemaal niet willen kwetsen met het feest. (…)Uiteindelijk bepaalt de meerderheid wat er gaat gebeuren.</w:t>
            </w:r>
          </w:p>
          <w:p w:rsidR="004A2F3B" w:rsidRPr="00F87E7E" w:rsidRDefault="004A2F3B" w:rsidP="00142E7A">
            <w:r w:rsidRPr="00F87E7E">
              <w:t>Onderzoek 66-68</w:t>
            </w:r>
          </w:p>
        </w:tc>
      </w:tr>
    </w:tbl>
    <w:p w:rsidR="004A2F3B" w:rsidRDefault="004A2F3B" w:rsidP="00371521">
      <w:pPr>
        <w:pStyle w:val="NoSpacing"/>
      </w:pPr>
    </w:p>
    <w:p w:rsidR="00913D54" w:rsidRPr="00F87E7E" w:rsidRDefault="00913D54" w:rsidP="00371521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9212"/>
      </w:tblGrid>
      <w:tr w:rsidR="00371521" w:rsidRPr="00F87E7E" w:rsidTr="008050F1">
        <w:tc>
          <w:tcPr>
            <w:tcW w:w="9212" w:type="dxa"/>
          </w:tcPr>
          <w:p w:rsidR="00371521" w:rsidRPr="00F87E7E" w:rsidRDefault="004A2F3B" w:rsidP="008050F1">
            <w:pPr>
              <w:pStyle w:val="NoSpacing"/>
            </w:pPr>
            <w:r>
              <w:t>Bron 2</w:t>
            </w:r>
            <w:r w:rsidR="00371521" w:rsidRPr="00F87E7E">
              <w:t xml:space="preserve"> </w:t>
            </w:r>
            <w:proofErr w:type="spellStart"/>
            <w:r w:rsidR="00371521" w:rsidRPr="00F87E7E">
              <w:t>Quinsy</w:t>
            </w:r>
            <w:proofErr w:type="spellEnd"/>
            <w:r w:rsidR="00371521" w:rsidRPr="00F87E7E">
              <w:t xml:space="preserve"> </w:t>
            </w:r>
            <w:proofErr w:type="spellStart"/>
            <w:r w:rsidR="00371521" w:rsidRPr="00F87E7E">
              <w:t>Gario</w:t>
            </w:r>
            <w:proofErr w:type="spellEnd"/>
            <w:r w:rsidR="00371521" w:rsidRPr="00F87E7E">
              <w:t xml:space="preserve"> op de website: </w:t>
            </w:r>
            <w:r w:rsidR="00371521" w:rsidRPr="00F87E7E">
              <w:rPr>
                <w:i/>
              </w:rPr>
              <w:t>Zwarte Piet is racisme</w:t>
            </w:r>
            <w:r w:rsidR="00371521" w:rsidRPr="00F87E7E">
              <w:t>. (2013)</w:t>
            </w:r>
          </w:p>
          <w:p w:rsidR="00371521" w:rsidRPr="00F87E7E" w:rsidRDefault="00371521" w:rsidP="008050F1">
            <w:pPr>
              <w:pStyle w:val="NoSpacing"/>
            </w:pPr>
          </w:p>
          <w:p w:rsidR="00371521" w:rsidRPr="00F87E7E" w:rsidRDefault="008D2D71" w:rsidP="008050F1">
            <w:pPr>
              <w:pStyle w:val="NoSpacing"/>
              <w:rPr>
                <w:i/>
              </w:rPr>
            </w:pPr>
            <w:r w:rsidRPr="00F87E7E">
              <w:rPr>
                <w:i/>
              </w:rPr>
              <w:t xml:space="preserve">Mijn moeder werd door </w:t>
            </w:r>
            <w:r w:rsidR="0045712E" w:rsidRPr="00F87E7E">
              <w:rPr>
                <w:i/>
              </w:rPr>
              <w:t>haar</w:t>
            </w:r>
            <w:r w:rsidRPr="00F87E7E">
              <w:rPr>
                <w:i/>
              </w:rPr>
              <w:t xml:space="preserve"> ex-collega Zwarte Piet genoemd. D</w:t>
            </w:r>
            <w:r w:rsidR="005D2506" w:rsidRPr="00F87E7E">
              <w:rPr>
                <w:i/>
              </w:rPr>
              <w:t>aarom ben ik met de actie ‘Zwarte Piet is racisme</w:t>
            </w:r>
            <w:r w:rsidR="0045712E" w:rsidRPr="00F87E7E">
              <w:rPr>
                <w:i/>
              </w:rPr>
              <w:t>’</w:t>
            </w:r>
            <w:r w:rsidR="005D2506" w:rsidRPr="00F87E7E">
              <w:rPr>
                <w:i/>
              </w:rPr>
              <w:t xml:space="preserve"> </w:t>
            </w:r>
            <w:r w:rsidRPr="00F87E7E">
              <w:rPr>
                <w:i/>
              </w:rPr>
              <w:t xml:space="preserve">begonnen. </w:t>
            </w:r>
            <w:r w:rsidR="0045712E" w:rsidRPr="00F87E7E">
              <w:rPr>
                <w:i/>
              </w:rPr>
              <w:t>Bewijzen hiervoor zijn bijvoorbeeld:</w:t>
            </w:r>
          </w:p>
          <w:p w:rsidR="00371521" w:rsidRPr="00F87E7E" w:rsidRDefault="00371521" w:rsidP="0045712E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F87E7E">
              <w:rPr>
                <w:i/>
              </w:rPr>
              <w:t>Iemands lippen word</w:t>
            </w:r>
            <w:r w:rsidR="005D2506" w:rsidRPr="00F87E7E">
              <w:rPr>
                <w:i/>
              </w:rPr>
              <w:t>en niet groter</w:t>
            </w:r>
            <w:r w:rsidRPr="00F87E7E">
              <w:rPr>
                <w:i/>
              </w:rPr>
              <w:t xml:space="preserve"> door een tocht door een schoorsteen. </w:t>
            </w:r>
            <w:r w:rsidR="005D2506" w:rsidRPr="00F87E7E">
              <w:rPr>
                <w:i/>
              </w:rPr>
              <w:t xml:space="preserve">Grote lippen </w:t>
            </w:r>
            <w:r w:rsidR="0045712E" w:rsidRPr="00F87E7E">
              <w:rPr>
                <w:i/>
              </w:rPr>
              <w:t>horen bij racistische stereotypen</w:t>
            </w:r>
            <w:r w:rsidR="008D2D71" w:rsidRPr="00F87E7E">
              <w:rPr>
                <w:i/>
              </w:rPr>
              <w:t xml:space="preserve">. </w:t>
            </w:r>
          </w:p>
          <w:p w:rsidR="00371521" w:rsidRPr="00F87E7E" w:rsidRDefault="0045712E" w:rsidP="0045712E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F87E7E">
              <w:rPr>
                <w:i/>
              </w:rPr>
              <w:t>Het page</w:t>
            </w:r>
            <w:r w:rsidR="00371521" w:rsidRPr="00F87E7E">
              <w:rPr>
                <w:i/>
              </w:rPr>
              <w:t xml:space="preserve"> pak</w:t>
            </w:r>
            <w:r w:rsidR="005D2506" w:rsidRPr="00F87E7E">
              <w:rPr>
                <w:i/>
              </w:rPr>
              <w:t xml:space="preserve"> van Zwarte Piet is dezelfde kleding</w:t>
            </w:r>
            <w:r w:rsidRPr="00F87E7E">
              <w:rPr>
                <w:i/>
              </w:rPr>
              <w:t xml:space="preserve"> die </w:t>
            </w:r>
            <w:r w:rsidR="00371521" w:rsidRPr="00F87E7E">
              <w:rPr>
                <w:i/>
              </w:rPr>
              <w:t xml:space="preserve">tot slaaf gemaakte Afrikaanse kinderen </w:t>
            </w:r>
            <w:r w:rsidRPr="00F87E7E">
              <w:rPr>
                <w:i/>
              </w:rPr>
              <w:t>moesten dragen.</w:t>
            </w:r>
          </w:p>
          <w:p w:rsidR="00371521" w:rsidRPr="00F87E7E" w:rsidRDefault="0045712E" w:rsidP="0045712E">
            <w:pPr>
              <w:pStyle w:val="NoSpacing"/>
              <w:numPr>
                <w:ilvl w:val="0"/>
                <w:numId w:val="1"/>
              </w:numPr>
            </w:pPr>
            <w:r w:rsidRPr="00F87E7E">
              <w:rPr>
                <w:i/>
              </w:rPr>
              <w:t>Van het r</w:t>
            </w:r>
            <w:r w:rsidR="00371521" w:rsidRPr="00F87E7E">
              <w:rPr>
                <w:i/>
              </w:rPr>
              <w:t>oet</w:t>
            </w:r>
            <w:r w:rsidRPr="00F87E7E">
              <w:rPr>
                <w:i/>
              </w:rPr>
              <w:t xml:space="preserve"> van de schoorsteen</w:t>
            </w:r>
            <w:r w:rsidR="00371521" w:rsidRPr="00F87E7E">
              <w:rPr>
                <w:i/>
              </w:rPr>
              <w:t xml:space="preserve"> </w:t>
            </w:r>
            <w:r w:rsidRPr="00F87E7E">
              <w:rPr>
                <w:i/>
              </w:rPr>
              <w:t>krijg je niet de kleur</w:t>
            </w:r>
            <w:r w:rsidR="00371521" w:rsidRPr="00F87E7E">
              <w:rPr>
                <w:i/>
              </w:rPr>
              <w:t xml:space="preserve"> van ‘negers’</w:t>
            </w:r>
            <w:r w:rsidRPr="00F87E7E">
              <w:rPr>
                <w:i/>
              </w:rPr>
              <w:t>.</w:t>
            </w:r>
          </w:p>
        </w:tc>
      </w:tr>
    </w:tbl>
    <w:p w:rsidR="00371521" w:rsidRPr="00F87E7E" w:rsidRDefault="00371521" w:rsidP="00371521">
      <w:pPr>
        <w:pStyle w:val="NoSpacing"/>
      </w:pPr>
    </w:p>
    <w:p w:rsidR="00371521" w:rsidRPr="00F87E7E" w:rsidRDefault="00371521" w:rsidP="00371521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9212"/>
      </w:tblGrid>
      <w:tr w:rsidR="00371521" w:rsidRPr="00F87E7E" w:rsidTr="008050F1">
        <w:tc>
          <w:tcPr>
            <w:tcW w:w="9212" w:type="dxa"/>
          </w:tcPr>
          <w:p w:rsidR="00371521" w:rsidRPr="00F87E7E" w:rsidRDefault="004A2F3B" w:rsidP="008050F1">
            <w:r>
              <w:t>Bron 3</w:t>
            </w:r>
            <w:r w:rsidR="00371521" w:rsidRPr="00F87E7E">
              <w:t xml:space="preserve"> Erik van Muiswinkel, sinds 1998 Hoofdpiet van de tv-Sinterklaas in de NRC (2013)</w:t>
            </w:r>
          </w:p>
          <w:p w:rsidR="00371521" w:rsidRPr="00F87E7E" w:rsidRDefault="00371521" w:rsidP="008050F1"/>
          <w:p w:rsidR="005D2506" w:rsidRPr="00F87E7E" w:rsidRDefault="00371521" w:rsidP="005D2506">
            <w:pPr>
              <w:pStyle w:val="NoSpacing"/>
              <w:rPr>
                <w:i/>
              </w:rPr>
            </w:pPr>
            <w:r w:rsidRPr="00F87E7E">
              <w:rPr>
                <w:i/>
              </w:rPr>
              <w:t xml:space="preserve">‘Zwarte Piet </w:t>
            </w:r>
            <w:r w:rsidR="005D2506" w:rsidRPr="00F87E7E">
              <w:rPr>
                <w:i/>
              </w:rPr>
              <w:t xml:space="preserve">is </w:t>
            </w:r>
            <w:r w:rsidRPr="00F87E7E">
              <w:rPr>
                <w:i/>
              </w:rPr>
              <w:t xml:space="preserve">al lang </w:t>
            </w:r>
            <w:r w:rsidR="003A30DC" w:rsidRPr="00F87E7E">
              <w:rPr>
                <w:i/>
              </w:rPr>
              <w:t xml:space="preserve">gewoon </w:t>
            </w:r>
            <w:r w:rsidRPr="00F87E7E">
              <w:rPr>
                <w:i/>
              </w:rPr>
              <w:t>‘Piet’ geworden. Hij kan ook</w:t>
            </w:r>
            <w:r w:rsidR="003A30DC" w:rsidRPr="00F87E7E">
              <w:rPr>
                <w:i/>
              </w:rPr>
              <w:t xml:space="preserve"> een</w:t>
            </w:r>
            <w:r w:rsidRPr="00F87E7E">
              <w:rPr>
                <w:i/>
              </w:rPr>
              <w:t xml:space="preserve"> ‘zij’ zijn, heeft geen overdreven rode lippen en glanzende oorringen meer, praat ni</w:t>
            </w:r>
            <w:r w:rsidR="005D2506" w:rsidRPr="00F87E7E">
              <w:rPr>
                <w:i/>
              </w:rPr>
              <w:t xml:space="preserve">et krom en maakt kinderen niet </w:t>
            </w:r>
            <w:r w:rsidR="003A30DC" w:rsidRPr="00F87E7E">
              <w:rPr>
                <w:i/>
              </w:rPr>
              <w:t>meer</w:t>
            </w:r>
            <w:r w:rsidR="005D2506" w:rsidRPr="00F87E7E">
              <w:rPr>
                <w:i/>
              </w:rPr>
              <w:t xml:space="preserve"> bang</w:t>
            </w:r>
            <w:r w:rsidRPr="00F87E7E">
              <w:rPr>
                <w:i/>
              </w:rPr>
              <w:t xml:space="preserve">. </w:t>
            </w:r>
            <w:r w:rsidR="0045712E" w:rsidRPr="00F87E7E">
              <w:rPr>
                <w:i/>
              </w:rPr>
              <w:t xml:space="preserve">Er zijn allerlei </w:t>
            </w:r>
            <w:r w:rsidRPr="00F87E7E">
              <w:rPr>
                <w:i/>
              </w:rPr>
              <w:t>‘Piet</w:t>
            </w:r>
            <w:r w:rsidR="0045712E" w:rsidRPr="00F87E7E">
              <w:rPr>
                <w:i/>
              </w:rPr>
              <w:t>en</w:t>
            </w:r>
            <w:r w:rsidRPr="00F87E7E">
              <w:rPr>
                <w:i/>
              </w:rPr>
              <w:t>’</w:t>
            </w:r>
            <w:r w:rsidR="0045712E" w:rsidRPr="00F87E7E">
              <w:rPr>
                <w:i/>
              </w:rPr>
              <w:t xml:space="preserve">: </w:t>
            </w:r>
            <w:r w:rsidRPr="00F87E7E">
              <w:rPr>
                <w:i/>
              </w:rPr>
              <w:t>Huispiet, Babypiet, Moederpiet, Pietje Verliefd, Coole Piet</w:t>
            </w:r>
            <w:r w:rsidR="0045712E" w:rsidRPr="00F87E7E">
              <w:rPr>
                <w:i/>
              </w:rPr>
              <w:t>. Je mag b</w:t>
            </w:r>
            <w:r w:rsidRPr="00F87E7E">
              <w:rPr>
                <w:i/>
              </w:rPr>
              <w:t>est zien dat het geschilderde witten zijn. Alleen de kl</w:t>
            </w:r>
            <w:r w:rsidR="005D2506" w:rsidRPr="00F87E7E">
              <w:rPr>
                <w:i/>
              </w:rPr>
              <w:t xml:space="preserve">einste kinderen geloven </w:t>
            </w:r>
            <w:r w:rsidR="0045712E" w:rsidRPr="00F87E7E">
              <w:rPr>
                <w:i/>
              </w:rPr>
              <w:t xml:space="preserve">nog </w:t>
            </w:r>
            <w:r w:rsidR="005D2506" w:rsidRPr="00F87E7E">
              <w:rPr>
                <w:i/>
              </w:rPr>
              <w:t xml:space="preserve">‘echt’. </w:t>
            </w:r>
          </w:p>
          <w:p w:rsidR="00371521" w:rsidRPr="00F87E7E" w:rsidRDefault="005D2506" w:rsidP="003A30DC">
            <w:pPr>
              <w:pStyle w:val="NoSpacing"/>
              <w:rPr>
                <w:i/>
              </w:rPr>
            </w:pPr>
            <w:r w:rsidRPr="00F87E7E">
              <w:rPr>
                <w:i/>
              </w:rPr>
              <w:t>Steeds meer z</w:t>
            </w:r>
            <w:r w:rsidR="00371521" w:rsidRPr="00F87E7E">
              <w:rPr>
                <w:i/>
              </w:rPr>
              <w:t>warte Nederlanders</w:t>
            </w:r>
            <w:r w:rsidRPr="00F87E7E">
              <w:rPr>
                <w:i/>
              </w:rPr>
              <w:t xml:space="preserve"> zien </w:t>
            </w:r>
            <w:r w:rsidR="00371521" w:rsidRPr="00F87E7E">
              <w:rPr>
                <w:i/>
              </w:rPr>
              <w:t xml:space="preserve">de grap </w:t>
            </w:r>
            <w:r w:rsidRPr="00F87E7E">
              <w:rPr>
                <w:i/>
              </w:rPr>
              <w:t xml:space="preserve">van Zwarte Piet </w:t>
            </w:r>
            <w:r w:rsidR="00371521" w:rsidRPr="00F87E7E">
              <w:rPr>
                <w:i/>
              </w:rPr>
              <w:t xml:space="preserve">niet. </w:t>
            </w:r>
            <w:r w:rsidRPr="00F87E7E">
              <w:rPr>
                <w:i/>
              </w:rPr>
              <w:t>A</w:t>
            </w:r>
            <w:r w:rsidR="00371521" w:rsidRPr="00F87E7E">
              <w:rPr>
                <w:i/>
              </w:rPr>
              <w:t>ls ze er over begin</w:t>
            </w:r>
            <w:r w:rsidR="0045712E" w:rsidRPr="00F87E7E">
              <w:rPr>
                <w:i/>
              </w:rPr>
              <w:t xml:space="preserve">nen worden ze heel </w:t>
            </w:r>
            <w:r w:rsidR="003A30DC" w:rsidRPr="00F87E7E">
              <w:rPr>
                <w:i/>
              </w:rPr>
              <w:t>hard</w:t>
            </w:r>
            <w:r w:rsidRPr="00F87E7E">
              <w:rPr>
                <w:i/>
              </w:rPr>
              <w:t xml:space="preserve"> aangepakt</w:t>
            </w:r>
            <w:r w:rsidR="0045712E" w:rsidRPr="00F87E7E">
              <w:rPr>
                <w:i/>
              </w:rPr>
              <w:t xml:space="preserve"> zodat je denkt dat ze gelijk hebben en dat veel Nederlanders </w:t>
            </w:r>
            <w:r w:rsidR="003A30DC" w:rsidRPr="00F87E7E">
              <w:rPr>
                <w:i/>
              </w:rPr>
              <w:t xml:space="preserve">hen </w:t>
            </w:r>
            <w:r w:rsidR="0045712E" w:rsidRPr="00F87E7E">
              <w:rPr>
                <w:i/>
              </w:rPr>
              <w:t>inderdaad discrimineren</w:t>
            </w:r>
            <w:r w:rsidR="00B05C69" w:rsidRPr="00F87E7E">
              <w:rPr>
                <w:i/>
              </w:rPr>
              <w:t xml:space="preserve">. </w:t>
            </w:r>
            <w:r w:rsidR="00371521" w:rsidRPr="00F87E7E">
              <w:rPr>
                <w:i/>
              </w:rPr>
              <w:t>’</w:t>
            </w:r>
          </w:p>
        </w:tc>
      </w:tr>
    </w:tbl>
    <w:p w:rsidR="00371521" w:rsidRPr="00F87E7E" w:rsidRDefault="00371521" w:rsidP="00371521"/>
    <w:tbl>
      <w:tblPr>
        <w:tblStyle w:val="TableGrid"/>
        <w:tblW w:w="0" w:type="auto"/>
        <w:tblLook w:val="04A0"/>
      </w:tblPr>
      <w:tblGrid>
        <w:gridCol w:w="9212"/>
      </w:tblGrid>
      <w:tr w:rsidR="00371521" w:rsidRPr="00F87E7E" w:rsidTr="008050F1">
        <w:tc>
          <w:tcPr>
            <w:tcW w:w="9212" w:type="dxa"/>
          </w:tcPr>
          <w:p w:rsidR="00371521" w:rsidRPr="00F87E7E" w:rsidRDefault="004A2F3B" w:rsidP="008050F1">
            <w:r>
              <w:t>Bron 4</w:t>
            </w:r>
            <w:r w:rsidR="00371521" w:rsidRPr="00F87E7E">
              <w:t xml:space="preserve"> Opiniestuk van politiek filosoof Mathijs van de Sande (2013)</w:t>
            </w:r>
          </w:p>
          <w:p w:rsidR="00371521" w:rsidRPr="00F87E7E" w:rsidRDefault="00371521" w:rsidP="008050F1"/>
          <w:p w:rsidR="00371521" w:rsidRPr="00F87E7E" w:rsidRDefault="00B05C69" w:rsidP="008050F1">
            <w:pPr>
              <w:rPr>
                <w:i/>
              </w:rPr>
            </w:pPr>
            <w:r w:rsidRPr="00F87E7E">
              <w:rPr>
                <w:i/>
              </w:rPr>
              <w:t>Laten we eerlijk zijn</w:t>
            </w:r>
            <w:r w:rsidR="00371521" w:rsidRPr="00F87E7E">
              <w:rPr>
                <w:i/>
              </w:rPr>
              <w:t xml:space="preserve">: Zwarte Piet is een slaaf.  </w:t>
            </w:r>
            <w:r w:rsidRPr="00F87E7E">
              <w:rPr>
                <w:i/>
              </w:rPr>
              <w:t>Hij</w:t>
            </w:r>
            <w:r w:rsidR="00371521" w:rsidRPr="00F87E7E">
              <w:rPr>
                <w:i/>
              </w:rPr>
              <w:t xml:space="preserve"> heeft </w:t>
            </w:r>
            <w:r w:rsidR="003A30DC" w:rsidRPr="00F87E7E">
              <w:rPr>
                <w:i/>
              </w:rPr>
              <w:t xml:space="preserve">het uiterlijk </w:t>
            </w:r>
            <w:r w:rsidR="00371521" w:rsidRPr="00F87E7E">
              <w:rPr>
                <w:i/>
              </w:rPr>
              <w:t>van een ouderwetse  slaaf</w:t>
            </w:r>
            <w:r w:rsidRPr="00F87E7E">
              <w:rPr>
                <w:i/>
              </w:rPr>
              <w:t xml:space="preserve">. Nederland heeft zelf slaven getransporteerd en daarmee slavernij in stand gehouden. Bij </w:t>
            </w:r>
            <w:r w:rsidR="003A30DC" w:rsidRPr="00F87E7E">
              <w:rPr>
                <w:i/>
              </w:rPr>
              <w:t>het sinterklaasfeest</w:t>
            </w:r>
            <w:r w:rsidRPr="00F87E7E">
              <w:rPr>
                <w:i/>
              </w:rPr>
              <w:t xml:space="preserve"> zie je de verschillen in afkomst terug:  </w:t>
            </w:r>
            <w:r w:rsidR="00371521" w:rsidRPr="00F87E7E">
              <w:rPr>
                <w:i/>
              </w:rPr>
              <w:t>De een is wit en de rijke baas, de anderen zijn a</w:t>
            </w:r>
            <w:r w:rsidRPr="00F87E7E">
              <w:rPr>
                <w:i/>
              </w:rPr>
              <w:t xml:space="preserve">llemaal zwart en ondergeschikt (=minder belangrijk). </w:t>
            </w:r>
            <w:r w:rsidR="00371521" w:rsidRPr="00F87E7E">
              <w:rPr>
                <w:i/>
              </w:rPr>
              <w:t xml:space="preserve">Het Sinterklaasfeest is een </w:t>
            </w:r>
            <w:r w:rsidRPr="00F87E7E">
              <w:rPr>
                <w:i/>
              </w:rPr>
              <w:t xml:space="preserve">populaire </w:t>
            </w:r>
            <w:r w:rsidR="00371521" w:rsidRPr="00F87E7E">
              <w:rPr>
                <w:i/>
              </w:rPr>
              <w:t>traditie. Maar t</w:t>
            </w:r>
            <w:r w:rsidR="003A30DC" w:rsidRPr="00F87E7E">
              <w:rPr>
                <w:i/>
              </w:rPr>
              <w:t>radities veranderen.</w:t>
            </w:r>
          </w:p>
          <w:p w:rsidR="00371521" w:rsidRPr="00F87E7E" w:rsidRDefault="00371521" w:rsidP="008050F1"/>
        </w:tc>
      </w:tr>
    </w:tbl>
    <w:p w:rsidR="00A7461B" w:rsidRDefault="00A7461B" w:rsidP="00371521"/>
    <w:p w:rsidR="00A7461B" w:rsidRDefault="00A7461B">
      <w:r>
        <w:br w:type="page"/>
      </w:r>
    </w:p>
    <w:tbl>
      <w:tblPr>
        <w:tblStyle w:val="TableGrid"/>
        <w:tblW w:w="0" w:type="auto"/>
        <w:tblLook w:val="04A0"/>
      </w:tblPr>
      <w:tblGrid>
        <w:gridCol w:w="9212"/>
      </w:tblGrid>
      <w:tr w:rsidR="00371521" w:rsidRPr="00F87E7E" w:rsidTr="008050F1">
        <w:tc>
          <w:tcPr>
            <w:tcW w:w="9212" w:type="dxa"/>
          </w:tcPr>
          <w:p w:rsidR="00371521" w:rsidRPr="00F87E7E" w:rsidRDefault="004A2F3B" w:rsidP="008050F1">
            <w:r>
              <w:lastRenderedPageBreak/>
              <w:t>Bron 5</w:t>
            </w:r>
            <w:r w:rsidR="00371521" w:rsidRPr="00F87E7E">
              <w:t xml:space="preserve"> Erik </w:t>
            </w:r>
            <w:proofErr w:type="spellStart"/>
            <w:r w:rsidR="00371521" w:rsidRPr="00F87E7E">
              <w:t>Voors</w:t>
            </w:r>
            <w:proofErr w:type="spellEnd"/>
            <w:r w:rsidR="00371521" w:rsidRPr="00F87E7E">
              <w:t xml:space="preserve">. Interview met de secretaris van Stichting Vrienden van Sinterklaas. Speelt </w:t>
            </w:r>
            <w:r w:rsidR="003A30DC" w:rsidRPr="00F87E7E">
              <w:t>zelf</w:t>
            </w:r>
            <w:r w:rsidR="00371521" w:rsidRPr="00F87E7E">
              <w:t xml:space="preserve"> 20 jaar de rol van Sinterklaas (2014)</w:t>
            </w:r>
          </w:p>
          <w:p w:rsidR="00F87E7E" w:rsidRPr="00F87E7E" w:rsidRDefault="00F87E7E" w:rsidP="008050F1"/>
          <w:p w:rsidR="00371521" w:rsidRPr="00F87E7E" w:rsidRDefault="00371521" w:rsidP="008050F1">
            <w:pPr>
              <w:rPr>
                <w:i/>
              </w:rPr>
            </w:pPr>
            <w:r w:rsidRPr="00F87E7E">
              <w:rPr>
                <w:i/>
              </w:rPr>
              <w:t>In Nederland is er een vrij kleine groep die zich beledigd voelt omdat zij Zwarte Piet r</w:t>
            </w:r>
            <w:r w:rsidR="00B05C69" w:rsidRPr="00F87E7E">
              <w:rPr>
                <w:i/>
              </w:rPr>
              <w:t>acistisch vinden en zien als minder belangrijk dan</w:t>
            </w:r>
            <w:r w:rsidRPr="00F87E7E">
              <w:rPr>
                <w:i/>
              </w:rPr>
              <w:t xml:space="preserve"> Sinterklaas. Dat was vroeger misschien, maar dat is nu niet meer zo. (…)</w:t>
            </w:r>
            <w:r w:rsidR="003A30DC" w:rsidRPr="00F87E7E">
              <w:rPr>
                <w:i/>
              </w:rPr>
              <w:t xml:space="preserve"> B</w:t>
            </w:r>
            <w:r w:rsidR="00B05C69" w:rsidRPr="00F87E7E">
              <w:rPr>
                <w:i/>
              </w:rPr>
              <w:t xml:space="preserve">lijkbaar </w:t>
            </w:r>
            <w:r w:rsidR="003A30DC" w:rsidRPr="00F87E7E">
              <w:rPr>
                <w:i/>
              </w:rPr>
              <w:t xml:space="preserve">zijn er wel nog steeds </w:t>
            </w:r>
            <w:r w:rsidRPr="00F87E7E">
              <w:rPr>
                <w:i/>
              </w:rPr>
              <w:t xml:space="preserve">mensen </w:t>
            </w:r>
            <w:r w:rsidR="00B05C69" w:rsidRPr="00F87E7E">
              <w:rPr>
                <w:i/>
              </w:rPr>
              <w:t>die discrimineren in de samenleving</w:t>
            </w:r>
            <w:r w:rsidRPr="00F87E7E">
              <w:rPr>
                <w:i/>
              </w:rPr>
              <w:t xml:space="preserve">. Die groep mensen </w:t>
            </w:r>
            <w:r w:rsidR="00B05C69" w:rsidRPr="00F87E7E">
              <w:rPr>
                <w:i/>
              </w:rPr>
              <w:t>is schuldig</w:t>
            </w:r>
            <w:r w:rsidRPr="00F87E7E">
              <w:rPr>
                <w:i/>
              </w:rPr>
              <w:t xml:space="preserve"> aan discriminat</w:t>
            </w:r>
            <w:r w:rsidR="003A30DC" w:rsidRPr="00F87E7E">
              <w:rPr>
                <w:i/>
              </w:rPr>
              <w:t xml:space="preserve">ie, niet het Sinterklaasfeest. </w:t>
            </w:r>
          </w:p>
          <w:p w:rsidR="00371521" w:rsidRDefault="00371521" w:rsidP="008050F1">
            <w:pPr>
              <w:rPr>
                <w:b/>
              </w:rPr>
            </w:pPr>
          </w:p>
          <w:p w:rsidR="00A7461B" w:rsidRPr="00F87E7E" w:rsidRDefault="00A7461B" w:rsidP="008050F1">
            <w:pPr>
              <w:rPr>
                <w:b/>
              </w:rPr>
            </w:pPr>
          </w:p>
        </w:tc>
      </w:tr>
    </w:tbl>
    <w:p w:rsidR="00330B60" w:rsidRDefault="00330B60" w:rsidP="00137757"/>
    <w:tbl>
      <w:tblPr>
        <w:tblStyle w:val="TableGrid"/>
        <w:tblW w:w="0" w:type="auto"/>
        <w:tblLook w:val="04A0"/>
      </w:tblPr>
      <w:tblGrid>
        <w:gridCol w:w="9288"/>
      </w:tblGrid>
      <w:tr w:rsidR="00A7461B" w:rsidTr="00A7461B">
        <w:tc>
          <w:tcPr>
            <w:tcW w:w="9288" w:type="dxa"/>
          </w:tcPr>
          <w:p w:rsidR="00A7461B" w:rsidRDefault="00A7461B" w:rsidP="00A7461B">
            <w:r w:rsidRPr="00F87E7E">
              <w:t xml:space="preserve">Bron </w:t>
            </w:r>
            <w:r>
              <w:t>6</w:t>
            </w:r>
            <w:r w:rsidRPr="00F87E7E">
              <w:t xml:space="preserve"> Mercedes Zandwijken, betrokken bij herdenkingen van afschaffing van slavernij door blanken en zwarten.</w:t>
            </w:r>
          </w:p>
          <w:p w:rsidR="00A7461B" w:rsidRPr="00F87E7E" w:rsidRDefault="00A7461B" w:rsidP="00A7461B"/>
          <w:p w:rsidR="00A7461B" w:rsidRPr="00F87E7E" w:rsidRDefault="00A7461B" w:rsidP="00A7461B">
            <w:pPr>
              <w:rPr>
                <w:i/>
              </w:rPr>
            </w:pPr>
            <w:r>
              <w:rPr>
                <w:i/>
              </w:rPr>
              <w:t xml:space="preserve">Zwarte </w:t>
            </w:r>
            <w:proofErr w:type="spellStart"/>
            <w:r>
              <w:rPr>
                <w:i/>
              </w:rPr>
              <w:t>piet-spelers</w:t>
            </w:r>
            <w:proofErr w:type="spellEnd"/>
            <w:r>
              <w:rPr>
                <w:i/>
              </w:rPr>
              <w:t xml:space="preserve"> bedoelen het niet verkeerd. Maar h</w:t>
            </w:r>
            <w:r w:rsidRPr="00F87E7E">
              <w:rPr>
                <w:i/>
              </w:rPr>
              <w:t xml:space="preserve">et gaat er om dat  we in een land willen leven waarin de meerderheid geen gebruiken naleeft die de zwakke minderheid kwetst of vernedert. </w:t>
            </w:r>
          </w:p>
          <w:p w:rsidR="00A7461B" w:rsidRPr="00F87E7E" w:rsidRDefault="00A7461B" w:rsidP="00A7461B">
            <w:pPr>
              <w:rPr>
                <w:i/>
              </w:rPr>
            </w:pPr>
          </w:p>
          <w:p w:rsidR="00A7461B" w:rsidRDefault="00A7461B" w:rsidP="00137757"/>
        </w:tc>
      </w:tr>
    </w:tbl>
    <w:p w:rsidR="00A7461B" w:rsidRDefault="00A7461B" w:rsidP="00137757"/>
    <w:p w:rsidR="00A7461B" w:rsidRDefault="00A7461B">
      <w:r>
        <w:br w:type="page"/>
      </w:r>
    </w:p>
    <w:p w:rsidR="00A7461B" w:rsidRPr="00A7461B" w:rsidRDefault="00A7461B" w:rsidP="00137757">
      <w:pPr>
        <w:rPr>
          <w:b/>
        </w:rPr>
      </w:pPr>
      <w:r w:rsidRPr="00A7461B">
        <w:rPr>
          <w:b/>
        </w:rPr>
        <w:lastRenderedPageBreak/>
        <w:t xml:space="preserve">Bronnen afbeeldingen (eventueel printen voor leerlingen voor de </w:t>
      </w:r>
      <w:r>
        <w:rPr>
          <w:b/>
        </w:rPr>
        <w:t>zichtbaarhei</w:t>
      </w:r>
      <w:r w:rsidRPr="00A7461B">
        <w:rPr>
          <w:b/>
        </w:rPr>
        <w:t>d)</w:t>
      </w:r>
    </w:p>
    <w:p w:rsidR="00A7461B" w:rsidRDefault="00A7461B" w:rsidP="00A7461B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9212"/>
      </w:tblGrid>
      <w:tr w:rsidR="00A7461B" w:rsidRPr="00F87E7E" w:rsidTr="00487C8D">
        <w:tc>
          <w:tcPr>
            <w:tcW w:w="9212" w:type="dxa"/>
          </w:tcPr>
          <w:p w:rsidR="00A7461B" w:rsidRPr="00F87E7E" w:rsidRDefault="00A7461B" w:rsidP="00487C8D">
            <w:pPr>
              <w:pStyle w:val="NoSpacing"/>
            </w:pPr>
            <w:r w:rsidRPr="00F87E7E">
              <w:t xml:space="preserve">Bron </w:t>
            </w:r>
            <w:r>
              <w:t>10:</w:t>
            </w:r>
            <w:r w:rsidRPr="00F87E7E">
              <w:t xml:space="preserve"> Jan Schenkman, (18</w:t>
            </w:r>
            <w:r w:rsidR="007C527E">
              <w:t>6</w:t>
            </w:r>
            <w:r w:rsidRPr="00F87E7E">
              <w:t xml:space="preserve">0) Sint Nicolaas en zijn knecht . Gedownload op 22-10-2014, van </w:t>
            </w:r>
            <w:hyperlink r:id="rId10" w:history="1">
              <w:r w:rsidRPr="00F87E7E">
                <w:rPr>
                  <w:rStyle w:val="Hyperlink"/>
                </w:rPr>
                <w:t>http://www.dbnl.org/tekst/sche039sint03_01/</w:t>
              </w:r>
            </w:hyperlink>
            <w:r w:rsidRPr="00F87E7E">
              <w:t xml:space="preserve">  </w:t>
            </w:r>
          </w:p>
          <w:p w:rsidR="00A7461B" w:rsidRPr="00F87E7E" w:rsidRDefault="00A7461B" w:rsidP="00487C8D">
            <w:pPr>
              <w:pStyle w:val="NoSpacing"/>
            </w:pPr>
            <w:r w:rsidRPr="00F87E7E">
              <w:rPr>
                <w:noProof/>
                <w:lang w:val="en-US"/>
              </w:rPr>
              <w:drawing>
                <wp:inline distT="0" distB="0" distL="0" distR="0">
                  <wp:extent cx="3766141" cy="2541730"/>
                  <wp:effectExtent l="19050" t="0" r="5759" b="0"/>
                  <wp:docPr id="6" name="Afbeelding 6" descr="http://www.dbnl.org/tekst/sche039sint03_01/sche039sint03_01_tp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bnl.org/tekst/sche039sint03_01/sche039sint03_01_tp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579" cy="254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61B" w:rsidRPr="00F87E7E" w:rsidRDefault="00A7461B" w:rsidP="00487C8D">
            <w:pPr>
              <w:pStyle w:val="NoSpacing"/>
            </w:pPr>
          </w:p>
        </w:tc>
      </w:tr>
    </w:tbl>
    <w:p w:rsidR="00A7461B" w:rsidRPr="00F87E7E" w:rsidRDefault="00A7461B" w:rsidP="00A7461B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9288"/>
      </w:tblGrid>
      <w:tr w:rsidR="00A7461B" w:rsidRPr="00F87E7E" w:rsidTr="00487C8D">
        <w:tc>
          <w:tcPr>
            <w:tcW w:w="9288" w:type="dxa"/>
          </w:tcPr>
          <w:p w:rsidR="00A7461B" w:rsidRPr="00F87E7E" w:rsidRDefault="00A7461B" w:rsidP="00487C8D">
            <w:pPr>
              <w:pStyle w:val="NoSpacing"/>
              <w:rPr>
                <w:rStyle w:val="catalog-item-artist"/>
                <w:bCs/>
                <w:color w:val="333333"/>
                <w:shd w:val="clear" w:color="auto" w:fill="FFFFFF"/>
              </w:rPr>
            </w:pPr>
            <w:r>
              <w:rPr>
                <w:noProof/>
                <w:lang w:eastAsia="nl-NL"/>
              </w:rPr>
              <w:t>B</w:t>
            </w:r>
            <w:r w:rsidRPr="00F87E7E">
              <w:rPr>
                <w:noProof/>
                <w:lang w:eastAsia="nl-NL"/>
              </w:rPr>
              <w:t>ron</w:t>
            </w:r>
            <w:r>
              <w:rPr>
                <w:noProof/>
                <w:lang w:eastAsia="nl-NL"/>
              </w:rPr>
              <w:t xml:space="preserve"> 11</w:t>
            </w:r>
            <w:r w:rsidRPr="00F87E7E">
              <w:rPr>
                <w:noProof/>
                <w:lang w:eastAsia="nl-NL"/>
              </w:rPr>
              <w:t xml:space="preserve">: </w:t>
            </w:r>
            <w:r w:rsidRPr="00F87E7E">
              <w:rPr>
                <w:rStyle w:val="catalog-item-title"/>
                <w:bCs/>
                <w:color w:val="333333"/>
                <w:shd w:val="clear" w:color="auto" w:fill="FFFFFF"/>
              </w:rPr>
              <w:t xml:space="preserve">Prentenbriefkaart uit de serie St. Nicolaas,(1925)  </w:t>
            </w:r>
            <w:hyperlink r:id="rId12" w:tooltip="Riemersma, Ella" w:history="1">
              <w:proofErr w:type="spellStart"/>
              <w:r w:rsidRPr="00F87E7E">
                <w:rPr>
                  <w:rStyle w:val="Hyperlink"/>
                  <w:bCs/>
                  <w:color w:val="333333"/>
                  <w:u w:val="none"/>
                  <w:shd w:val="clear" w:color="auto" w:fill="FFFFFF"/>
                </w:rPr>
                <w:t>Riemersma</w:t>
              </w:r>
              <w:proofErr w:type="spellEnd"/>
              <w:r w:rsidRPr="00F87E7E">
                <w:rPr>
                  <w:rStyle w:val="Hyperlink"/>
                  <w:bCs/>
                  <w:color w:val="333333"/>
                  <w:u w:val="none"/>
                  <w:shd w:val="clear" w:color="auto" w:fill="FFFFFF"/>
                </w:rPr>
                <w:t>, Ella</w:t>
              </w:r>
            </w:hyperlink>
            <w:r w:rsidRPr="00F87E7E">
              <w:rPr>
                <w:rStyle w:val="catalog-item-artist"/>
                <w:bCs/>
                <w:color w:val="333333"/>
                <w:shd w:val="clear" w:color="auto" w:fill="FFFFFF"/>
              </w:rPr>
              <w:t>, Art Unlimited.</w:t>
            </w:r>
          </w:p>
          <w:p w:rsidR="00A7461B" w:rsidRPr="00F87E7E" w:rsidRDefault="00A7461B" w:rsidP="00487C8D">
            <w:pPr>
              <w:pStyle w:val="NoSpacing"/>
              <w:rPr>
                <w:rStyle w:val="catalog-item-artist"/>
                <w:bCs/>
                <w:color w:val="333333"/>
                <w:shd w:val="clear" w:color="auto" w:fill="FFFFFF"/>
              </w:rPr>
            </w:pPr>
            <w:r w:rsidRPr="00F87E7E">
              <w:rPr>
                <w:rStyle w:val="catalog-item-artist"/>
                <w:bCs/>
                <w:color w:val="333333"/>
                <w:shd w:val="clear" w:color="auto" w:fill="FFFFFF"/>
              </w:rPr>
              <w:t>Gedownload op 22-10-2014 van,</w:t>
            </w:r>
            <w:r w:rsidRPr="00F87E7E">
              <w:rPr>
                <w:rStyle w:val="catalog-item-artist"/>
                <w:b/>
                <w:bCs/>
                <w:color w:val="333333"/>
                <w:shd w:val="clear" w:color="auto" w:fill="FFFFFF"/>
              </w:rPr>
              <w:t xml:space="preserve"> </w:t>
            </w:r>
            <w:hyperlink r:id="rId13" w:history="1">
              <w:r w:rsidRPr="00F87E7E">
                <w:rPr>
                  <w:rStyle w:val="Hyperlink"/>
                  <w:b/>
                  <w:bCs/>
                  <w:shd w:val="clear" w:color="auto" w:fill="FFFFFF"/>
                </w:rPr>
                <w:t>http://www.artunlimited.com/catalog/catalogItem.do?cataloglist=true&amp;artnr=A11387&amp;pager.offset=5&amp;title=Ella%20Riemersma%20E.Riemersma/Prentbriefkaart%20Postcards%20A11387&amp;Locale=nl</w:t>
              </w:r>
            </w:hyperlink>
            <w:r w:rsidRPr="00F87E7E">
              <w:rPr>
                <w:rStyle w:val="catalog-item-artist"/>
                <w:b/>
                <w:bCs/>
                <w:color w:val="333333"/>
                <w:shd w:val="clear" w:color="auto" w:fill="FFFFFF"/>
              </w:rPr>
              <w:t xml:space="preserve"> </w:t>
            </w:r>
          </w:p>
          <w:p w:rsidR="00A7461B" w:rsidRPr="00F87E7E" w:rsidRDefault="00A7461B" w:rsidP="00487C8D">
            <w:pPr>
              <w:pStyle w:val="NoSpacing"/>
              <w:rPr>
                <w:noProof/>
                <w:lang w:eastAsia="nl-NL"/>
              </w:rPr>
            </w:pPr>
          </w:p>
          <w:p w:rsidR="00A7461B" w:rsidRPr="00F87E7E" w:rsidRDefault="00A7461B" w:rsidP="00487C8D">
            <w:pPr>
              <w:pStyle w:val="NoSpacing"/>
            </w:pPr>
            <w:r w:rsidRPr="00F87E7E">
              <w:t xml:space="preserve"> </w:t>
            </w:r>
            <w:r w:rsidRPr="00F87E7E">
              <w:rPr>
                <w:noProof/>
                <w:lang w:val="en-US"/>
              </w:rPr>
              <w:drawing>
                <wp:inline distT="0" distB="0" distL="0" distR="0">
                  <wp:extent cx="3968159" cy="2786798"/>
                  <wp:effectExtent l="19050" t="0" r="0" b="0"/>
                  <wp:docPr id="7" name="Afbeelding 8" descr="Zwarte piet&#10; Bomen&#10; Tekeningen&#10; Ella Riemersma&#10; Illustraties&#10; Sinterklaas&#10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Zwarte piet&#10; Bomen&#10; Tekeningen&#10; Ella Riemersma&#10; Illustraties&#10; Sinterklaas&#10;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8590" cy="2794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61B" w:rsidRDefault="00A7461B" w:rsidP="00A7461B">
      <w:pPr>
        <w:pStyle w:val="NoSpacing"/>
      </w:pPr>
    </w:p>
    <w:p w:rsidR="00A7461B" w:rsidRDefault="00A7461B">
      <w:r>
        <w:br w:type="page"/>
      </w:r>
    </w:p>
    <w:p w:rsidR="00A7461B" w:rsidRPr="00F87E7E" w:rsidRDefault="00A7461B" w:rsidP="00A7461B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9288"/>
      </w:tblGrid>
      <w:tr w:rsidR="00A7461B" w:rsidRPr="00F87E7E" w:rsidTr="00487C8D">
        <w:tc>
          <w:tcPr>
            <w:tcW w:w="9212" w:type="dxa"/>
          </w:tcPr>
          <w:p w:rsidR="00A7461B" w:rsidRPr="00F87E7E" w:rsidRDefault="00A7461B" w:rsidP="00487C8D">
            <w:pPr>
              <w:pStyle w:val="NoSpacing"/>
            </w:pPr>
            <w:r w:rsidRPr="00F87E7E">
              <w:t>Bron</w:t>
            </w:r>
            <w:r>
              <w:t>12</w:t>
            </w:r>
            <w:r w:rsidRPr="00F87E7E">
              <w:t>: Sinterklaas intocht 1965. http://www.geheugenvannederland.nl/?/nl/items/ANP01:11619158/&amp;p=5&amp;i=14&amp;t=100&amp;st=sinterklaas%20intocht&amp;sc=%28cql.serverChoice%20all%20sinterklaas%20%20AND%20intocht%29/</w:t>
            </w:r>
          </w:p>
          <w:p w:rsidR="00A7461B" w:rsidRPr="00F87E7E" w:rsidRDefault="00A7461B" w:rsidP="00487C8D">
            <w:pPr>
              <w:pStyle w:val="NoSpacing"/>
              <w:rPr>
                <w:b/>
              </w:rPr>
            </w:pPr>
            <w:r w:rsidRPr="00F87E7E">
              <w:rPr>
                <w:noProof/>
                <w:lang w:val="en-US"/>
              </w:rPr>
              <w:drawing>
                <wp:inline distT="0" distB="0" distL="0" distR="0">
                  <wp:extent cx="4808653" cy="3168502"/>
                  <wp:effectExtent l="19050" t="0" r="0" b="0"/>
                  <wp:docPr id="8" name="Afbeelding 7" descr="NEDERLAND-SINTERKLAAS-INTOC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EDERLAND-SINTERKLAAS-INTOC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909" cy="3175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61B" w:rsidRPr="00F87E7E" w:rsidRDefault="00A7461B" w:rsidP="00A7461B">
      <w:pPr>
        <w:pStyle w:val="NoSpacing"/>
      </w:pPr>
    </w:p>
    <w:p w:rsidR="00A7461B" w:rsidRPr="00F87E7E" w:rsidRDefault="00A7461B" w:rsidP="00A7461B">
      <w:pPr>
        <w:pStyle w:val="NoSpacing"/>
      </w:pPr>
    </w:p>
    <w:p w:rsidR="00A7461B" w:rsidRPr="00F87E7E" w:rsidRDefault="00A7461B" w:rsidP="00A7461B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9288"/>
      </w:tblGrid>
      <w:tr w:rsidR="00A7461B" w:rsidRPr="00F87E7E" w:rsidTr="00487C8D">
        <w:tc>
          <w:tcPr>
            <w:tcW w:w="9212" w:type="dxa"/>
          </w:tcPr>
          <w:p w:rsidR="00A7461B" w:rsidRPr="00F87E7E" w:rsidRDefault="00A7461B" w:rsidP="00487C8D">
            <w:pPr>
              <w:pStyle w:val="NoSpacing"/>
              <w:rPr>
                <w:noProof/>
                <w:lang w:eastAsia="nl-NL"/>
              </w:rPr>
            </w:pPr>
            <w:r w:rsidRPr="00F87E7E">
              <w:rPr>
                <w:noProof/>
                <w:lang w:eastAsia="nl-NL"/>
              </w:rPr>
              <w:t>Bron</w:t>
            </w:r>
            <w:r>
              <w:rPr>
                <w:noProof/>
                <w:lang w:eastAsia="nl-NL"/>
              </w:rPr>
              <w:t xml:space="preserve"> 13 </w:t>
            </w:r>
            <w:r w:rsidRPr="00F87E7E">
              <w:rPr>
                <w:noProof/>
                <w:lang w:eastAsia="nl-NL"/>
              </w:rPr>
              <w:t xml:space="preserve">: Club van Sinterklaas (2014). Gedownload op 22-10-2014 van </w:t>
            </w:r>
            <w:hyperlink r:id="rId16" w:history="1">
              <w:r w:rsidRPr="00F87E7E">
                <w:rPr>
                  <w:rStyle w:val="Hyperlink"/>
                  <w:noProof/>
                  <w:lang w:eastAsia="nl-NL"/>
                </w:rPr>
                <w:t>http://www.sinterklaaswinterswijk.nl/page3.php</w:t>
              </w:r>
            </w:hyperlink>
            <w:r w:rsidRPr="00F87E7E">
              <w:rPr>
                <w:noProof/>
                <w:lang w:eastAsia="nl-NL"/>
              </w:rPr>
              <w:t xml:space="preserve"> </w:t>
            </w:r>
          </w:p>
          <w:p w:rsidR="00A7461B" w:rsidRPr="00F87E7E" w:rsidRDefault="00A7461B" w:rsidP="00487C8D">
            <w:pPr>
              <w:pStyle w:val="NoSpacing"/>
            </w:pPr>
            <w:r w:rsidRPr="00F87E7E">
              <w:rPr>
                <w:noProof/>
                <w:lang w:val="en-US"/>
              </w:rPr>
              <w:drawing>
                <wp:inline distT="0" distB="0" distL="0" distR="0">
                  <wp:extent cx="5760720" cy="3375422"/>
                  <wp:effectExtent l="0" t="0" r="0" b="0"/>
                  <wp:docPr id="9" name="Afbeelding 1" descr="http://www.sinterklaaswinterswijk.nl/attachments/Image/Club-van-Sinterklaas-Feesttoer1-1024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interklaaswinterswijk.nl/attachments/Image/Club-van-Sinterklaas-Feesttoer1-1024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375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61B" w:rsidRPr="00F87E7E" w:rsidRDefault="00A7461B" w:rsidP="00A7461B">
      <w:pPr>
        <w:pStyle w:val="NoSpacing"/>
      </w:pPr>
    </w:p>
    <w:p w:rsidR="00A7461B" w:rsidRPr="00F87E7E" w:rsidRDefault="00A7461B" w:rsidP="00A7461B"/>
    <w:sectPr w:rsidR="00A7461B" w:rsidRPr="00F87E7E" w:rsidSect="00D1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6D43"/>
    <w:multiLevelType w:val="hybridMultilevel"/>
    <w:tmpl w:val="4AC0FFB4"/>
    <w:lvl w:ilvl="0" w:tplc="087CD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9B64A8"/>
    <w:rsid w:val="00071DC4"/>
    <w:rsid w:val="000809C3"/>
    <w:rsid w:val="00085745"/>
    <w:rsid w:val="00137757"/>
    <w:rsid w:val="00143DEC"/>
    <w:rsid w:val="00207267"/>
    <w:rsid w:val="00263266"/>
    <w:rsid w:val="00330B60"/>
    <w:rsid w:val="00353D49"/>
    <w:rsid w:val="00371521"/>
    <w:rsid w:val="003A30DC"/>
    <w:rsid w:val="0045712E"/>
    <w:rsid w:val="004A2F3B"/>
    <w:rsid w:val="0050260C"/>
    <w:rsid w:val="0057348C"/>
    <w:rsid w:val="005C1463"/>
    <w:rsid w:val="005C38D6"/>
    <w:rsid w:val="005D2506"/>
    <w:rsid w:val="005F3957"/>
    <w:rsid w:val="005F6385"/>
    <w:rsid w:val="00604912"/>
    <w:rsid w:val="00642FB4"/>
    <w:rsid w:val="006479B3"/>
    <w:rsid w:val="00672B7E"/>
    <w:rsid w:val="007C527E"/>
    <w:rsid w:val="008550D0"/>
    <w:rsid w:val="008D2D71"/>
    <w:rsid w:val="008D3F8D"/>
    <w:rsid w:val="00913D54"/>
    <w:rsid w:val="009B64A8"/>
    <w:rsid w:val="009E51AA"/>
    <w:rsid w:val="00A47556"/>
    <w:rsid w:val="00A7461B"/>
    <w:rsid w:val="00AB760D"/>
    <w:rsid w:val="00AC0FBE"/>
    <w:rsid w:val="00AD6E88"/>
    <w:rsid w:val="00B05C69"/>
    <w:rsid w:val="00B337EB"/>
    <w:rsid w:val="00B835B9"/>
    <w:rsid w:val="00C50B9A"/>
    <w:rsid w:val="00CC44D8"/>
    <w:rsid w:val="00CE7C11"/>
    <w:rsid w:val="00CF78D9"/>
    <w:rsid w:val="00D1250E"/>
    <w:rsid w:val="00D25FAD"/>
    <w:rsid w:val="00E26BFC"/>
    <w:rsid w:val="00E761A0"/>
    <w:rsid w:val="00E95113"/>
    <w:rsid w:val="00EE5533"/>
    <w:rsid w:val="00F14B40"/>
    <w:rsid w:val="00F87E7E"/>
    <w:rsid w:val="00F918DA"/>
    <w:rsid w:val="00FD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4A8"/>
    <w:pPr>
      <w:spacing w:after="0" w:line="240" w:lineRule="auto"/>
    </w:pPr>
  </w:style>
  <w:style w:type="table" w:styleId="TableGrid">
    <w:name w:val="Table Grid"/>
    <w:basedOn w:val="TableNormal"/>
    <w:uiPriority w:val="59"/>
    <w:rsid w:val="009B6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2F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152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DA"/>
    <w:rPr>
      <w:rFonts w:ascii="Tahoma" w:hAnsi="Tahoma" w:cs="Tahoma"/>
      <w:sz w:val="16"/>
      <w:szCs w:val="16"/>
    </w:rPr>
  </w:style>
  <w:style w:type="character" w:customStyle="1" w:styleId="catalog-item-title">
    <w:name w:val="catalog-item-title"/>
    <w:basedOn w:val="DefaultParagraphFont"/>
    <w:rsid w:val="009E51AA"/>
  </w:style>
  <w:style w:type="character" w:customStyle="1" w:styleId="catalog-item-artist">
    <w:name w:val="catalog-item-artist"/>
    <w:basedOn w:val="DefaultParagraphFont"/>
    <w:rsid w:val="009E51AA"/>
  </w:style>
  <w:style w:type="character" w:customStyle="1" w:styleId="apple-converted-space">
    <w:name w:val="apple-converted-space"/>
    <w:basedOn w:val="DefaultParagraphFont"/>
    <w:rsid w:val="009E5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B64A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B6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42FB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71521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18DA"/>
    <w:rPr>
      <w:rFonts w:ascii="Tahoma" w:hAnsi="Tahoma" w:cs="Tahoma"/>
      <w:sz w:val="16"/>
      <w:szCs w:val="16"/>
    </w:rPr>
  </w:style>
  <w:style w:type="character" w:customStyle="1" w:styleId="catalog-item-title">
    <w:name w:val="catalog-item-title"/>
    <w:basedOn w:val="Standaardalinea-lettertype"/>
    <w:rsid w:val="009E51AA"/>
  </w:style>
  <w:style w:type="character" w:customStyle="1" w:styleId="catalog-item-artist">
    <w:name w:val="catalog-item-artist"/>
    <w:basedOn w:val="Standaardalinea-lettertype"/>
    <w:rsid w:val="009E51AA"/>
  </w:style>
  <w:style w:type="character" w:customStyle="1" w:styleId="apple-converted-space">
    <w:name w:val="apple-converted-space"/>
    <w:basedOn w:val="Standaardalinea-lettertype"/>
    <w:rsid w:val="009E5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5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http://www.artunlimited.com/catalog/catalogItem.do?cataloglist=true&amp;artnr=A11387&amp;pager.offset=5&amp;title=Ella%20Riemersma%20E.Riemersma/Prentbriefkaart%20Postcards%20A11387&amp;Locale=n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http://www.artunlimited.com/catalog/catalogSearchEngine.do;jsessionid=9C65F0058986E9627CE1A71B29FB4788?method=index&amp;indexArtist=005993&amp;indexWord=Riemersma%2C+Ella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sinterklaaswinterswijk.nl/page3.php" TargetMode="Externa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gif"/><Relationship Id="rId5" Type="http://schemas.openxmlformats.org/officeDocument/2006/relationships/diagramData" Target="diagrams/data1.xml"/><Relationship Id="rId15" Type="http://schemas.openxmlformats.org/officeDocument/2006/relationships/image" Target="media/image4.jpeg"/><Relationship Id="rId10" Type="http://schemas.openxmlformats.org/officeDocument/2006/relationships/hyperlink" Target="http://www.dbnl.org/tekst/sche039sint03_0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image" Target="media/image3.jpeg"/><Relationship Id="rId22" Type="http://schemas.microsoft.com/office/2007/relationships/stylesWithEffects" Target="stylesWithEffects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E72A87-0421-5243-94F0-B2016BFC3BB2}" type="doc">
      <dgm:prSet loTypeId="urn:microsoft.com/office/officeart/2005/8/layout/vList4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DFD45CB4-A9BB-2643-9CC8-FA91E41FA3C6}">
      <dgm:prSet phldrT="[Tekst]" custT="1"/>
      <dgm:spPr>
        <a:solidFill>
          <a:schemeClr val="tx1"/>
        </a:solidFill>
      </dgm:spPr>
      <dgm:t>
        <a:bodyPr/>
        <a:lstStyle/>
        <a:p>
          <a:r>
            <a:rPr lang="nl-NL" sz="1200"/>
            <a:t>Zwarte Piet is een racistisch overblijfsel uit een verleden tijd!?</a:t>
          </a:r>
        </a:p>
        <a:p>
          <a:r>
            <a:rPr lang="nl-NL" sz="1200"/>
            <a:t>Bronnen ronde 2 en afbeeldingen  (onderbouw)</a:t>
          </a:r>
        </a:p>
      </dgm:t>
    </dgm:pt>
    <dgm:pt modelId="{DC20B923-ED2F-CB4C-B6ED-3038EAE78CFD}" type="sibTrans" cxnId="{755BF7BE-7FC1-7D41-8464-D3A96A7EC288}">
      <dgm:prSet/>
      <dgm:spPr/>
      <dgm:t>
        <a:bodyPr/>
        <a:lstStyle/>
        <a:p>
          <a:endParaRPr lang="nl-NL"/>
        </a:p>
      </dgm:t>
    </dgm:pt>
    <dgm:pt modelId="{6BCEB205-B4F3-C64D-9132-F488724CEA38}" type="parTrans" cxnId="{755BF7BE-7FC1-7D41-8464-D3A96A7EC288}">
      <dgm:prSet/>
      <dgm:spPr/>
      <dgm:t>
        <a:bodyPr/>
        <a:lstStyle/>
        <a:p>
          <a:endParaRPr lang="nl-NL"/>
        </a:p>
      </dgm:t>
    </dgm:pt>
    <dgm:pt modelId="{8298BCC9-4620-1444-ABF2-3B270F31AD14}" type="pres">
      <dgm:prSet presAssocID="{A3E72A87-0421-5243-94F0-B2016BFC3BB2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6819435B-9BE5-DC45-ABB9-89C6B242C97B}" type="pres">
      <dgm:prSet presAssocID="{DFD45CB4-A9BB-2643-9CC8-FA91E41FA3C6}" presName="comp" presStyleCnt="0"/>
      <dgm:spPr/>
    </dgm:pt>
    <dgm:pt modelId="{A3A02895-9F3C-3F4F-AD45-9B842FEC72DC}" type="pres">
      <dgm:prSet presAssocID="{DFD45CB4-A9BB-2643-9CC8-FA91E41FA3C6}" presName="box" presStyleLbl="node1" presStyleIdx="0" presStyleCnt="1" custLinFactNeighborX="-390" custLinFactNeighborY="-50926"/>
      <dgm:spPr/>
      <dgm:t>
        <a:bodyPr/>
        <a:lstStyle/>
        <a:p>
          <a:endParaRPr lang="nl-NL"/>
        </a:p>
      </dgm:t>
    </dgm:pt>
    <dgm:pt modelId="{61E1797C-B08D-854E-A9A6-2C141639A5F9}" type="pres">
      <dgm:prSet presAssocID="{DFD45CB4-A9BB-2643-9CC8-FA91E41FA3C6}" presName="img" presStyleLbl="fgImgPlace1" presStyleIdx="0" presStyleCnt="1" custFlipVert="1" custScaleX="38808" custScaleY="85921" custLinFactNeighborX="-2242" custLinFactNeighborY="4539"/>
      <dgm:spPr>
        <a:blipFill rotWithShape="0">
          <a:blip xmlns:r="http://schemas.openxmlformats.org/officeDocument/2006/relationships" r:embed="rId1"/>
          <a:stretch>
            <a:fillRect/>
          </a:stretch>
        </a:blipFill>
        <a:ln w="57150" cmpd="sng">
          <a:solidFill>
            <a:schemeClr val="tx1"/>
          </a:solidFill>
        </a:ln>
      </dgm:spPr>
      <dgm:t>
        <a:bodyPr/>
        <a:lstStyle/>
        <a:p>
          <a:endParaRPr lang="nl-NL"/>
        </a:p>
      </dgm:t>
    </dgm:pt>
    <dgm:pt modelId="{BF9C4ACE-0790-4F48-9042-1EFF30F4207D}" type="pres">
      <dgm:prSet presAssocID="{DFD45CB4-A9BB-2643-9CC8-FA91E41FA3C6}" presName="text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755BF7BE-7FC1-7D41-8464-D3A96A7EC288}" srcId="{A3E72A87-0421-5243-94F0-B2016BFC3BB2}" destId="{DFD45CB4-A9BB-2643-9CC8-FA91E41FA3C6}" srcOrd="0" destOrd="0" parTransId="{6BCEB205-B4F3-C64D-9132-F488724CEA38}" sibTransId="{DC20B923-ED2F-CB4C-B6ED-3038EAE78CFD}"/>
    <dgm:cxn modelId="{1F356FE4-008E-4338-88EE-5A7DF7DBAC1D}" type="presOf" srcId="{A3E72A87-0421-5243-94F0-B2016BFC3BB2}" destId="{8298BCC9-4620-1444-ABF2-3B270F31AD14}" srcOrd="0" destOrd="0" presId="urn:microsoft.com/office/officeart/2005/8/layout/vList4"/>
    <dgm:cxn modelId="{E0CC48C6-065F-476D-852E-D0863D1B02A5}" type="presOf" srcId="{DFD45CB4-A9BB-2643-9CC8-FA91E41FA3C6}" destId="{A3A02895-9F3C-3F4F-AD45-9B842FEC72DC}" srcOrd="0" destOrd="0" presId="urn:microsoft.com/office/officeart/2005/8/layout/vList4"/>
    <dgm:cxn modelId="{7FDB54A2-5025-487E-B060-68A7F6300DAD}" type="presOf" srcId="{DFD45CB4-A9BB-2643-9CC8-FA91E41FA3C6}" destId="{BF9C4ACE-0790-4F48-9042-1EFF30F4207D}" srcOrd="1" destOrd="0" presId="urn:microsoft.com/office/officeart/2005/8/layout/vList4"/>
    <dgm:cxn modelId="{7A9B549F-EF4A-4EF7-A4CB-33A78D6104F3}" type="presParOf" srcId="{8298BCC9-4620-1444-ABF2-3B270F31AD14}" destId="{6819435B-9BE5-DC45-ABB9-89C6B242C97B}" srcOrd="0" destOrd="0" presId="urn:microsoft.com/office/officeart/2005/8/layout/vList4"/>
    <dgm:cxn modelId="{EAE434F0-F23F-49DB-90AA-D0E8BC47F5F6}" type="presParOf" srcId="{6819435B-9BE5-DC45-ABB9-89C6B242C97B}" destId="{A3A02895-9F3C-3F4F-AD45-9B842FEC72DC}" srcOrd="0" destOrd="0" presId="urn:microsoft.com/office/officeart/2005/8/layout/vList4"/>
    <dgm:cxn modelId="{31F7EE70-8077-4901-8334-7C3E3B038B68}" type="presParOf" srcId="{6819435B-9BE5-DC45-ABB9-89C6B242C97B}" destId="{61E1797C-B08D-854E-A9A6-2C141639A5F9}" srcOrd="1" destOrd="0" presId="urn:microsoft.com/office/officeart/2005/8/layout/vList4"/>
    <dgm:cxn modelId="{4A967AD9-DDE7-4115-A0F3-E4C31531998B}" type="presParOf" srcId="{6819435B-9BE5-DC45-ABB9-89C6B242C97B}" destId="{BF9C4ACE-0790-4F48-9042-1EFF30F4207D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3A02895-9F3C-3F4F-AD45-9B842FEC72DC}">
      <dsp:nvSpPr>
        <dsp:cNvPr id="0" name=""/>
        <dsp:cNvSpPr/>
      </dsp:nvSpPr>
      <dsp:spPr>
        <a:xfrm>
          <a:off x="0" y="0"/>
          <a:ext cx="5755640" cy="688762"/>
        </a:xfrm>
        <a:prstGeom prst="roundRect">
          <a:avLst>
            <a:gd name="adj" fmla="val 10000"/>
          </a:avLst>
        </a:prstGeom>
        <a:solidFill>
          <a:schemeClr val="tx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Zwarte Piet is een racistisch overblijfsel uit een verleden tijd!?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Bronnen ronde 2 en afbeeldingen  (onderbouw)</a:t>
          </a:r>
        </a:p>
      </dsp:txBody>
      <dsp:txXfrm>
        <a:off x="1220004" y="0"/>
        <a:ext cx="4535635" cy="688762"/>
      </dsp:txXfrm>
    </dsp:sp>
    <dsp:sp modelId="{61E1797C-B08D-854E-A9A6-2C141639A5F9}">
      <dsp:nvSpPr>
        <dsp:cNvPr id="0" name=""/>
        <dsp:cNvSpPr/>
      </dsp:nvSpPr>
      <dsp:spPr>
        <a:xfrm flipV="1">
          <a:off x="395267" y="132675"/>
          <a:ext cx="446729" cy="47343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57150" cmpd="sng"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van Duuren</dc:creator>
  <cp:lastModifiedBy>garyp</cp:lastModifiedBy>
  <cp:revision>4</cp:revision>
  <dcterms:created xsi:type="dcterms:W3CDTF">2014-10-28T10:15:00Z</dcterms:created>
  <dcterms:modified xsi:type="dcterms:W3CDTF">2014-10-28T10:38:00Z</dcterms:modified>
</cp:coreProperties>
</file>