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DCD" w:rsidRPr="00D41271" w:rsidRDefault="00CD1EAF" w:rsidP="00CD1EAF">
      <w:pPr>
        <w:jc w:val="center"/>
        <w:rPr>
          <w:b/>
          <w:sz w:val="36"/>
          <w:szCs w:val="36"/>
        </w:rPr>
      </w:pPr>
      <w:r w:rsidRPr="00D41271">
        <w:rPr>
          <w:b/>
          <w:sz w:val="36"/>
          <w:szCs w:val="36"/>
        </w:rPr>
        <w:t>De daders van de Holocaust</w:t>
      </w:r>
    </w:p>
    <w:p w:rsidR="00CD1EAF" w:rsidRPr="007A4CDD" w:rsidRDefault="00CD1EAF" w:rsidP="00CD1EAF">
      <w:pPr>
        <w:jc w:val="center"/>
        <w:rPr>
          <w:b/>
        </w:rPr>
      </w:pPr>
    </w:p>
    <w:p w:rsidR="00316526" w:rsidRPr="00A36989" w:rsidRDefault="00F6298F" w:rsidP="00316526">
      <w:hyperlink r:id="rId4" w:tooltip="Jacobus Lambertus Lentz" w:history="1">
        <w:r w:rsidR="00316526" w:rsidRPr="00A36989">
          <w:rPr>
            <w:rStyle w:val="Hyperlink"/>
            <w:b/>
            <w:color w:val="auto"/>
            <w:u w:val="none"/>
          </w:rPr>
          <w:t xml:space="preserve">Jacobus Lambertus </w:t>
        </w:r>
        <w:proofErr w:type="spellStart"/>
        <w:r w:rsidR="00316526" w:rsidRPr="00A36989">
          <w:rPr>
            <w:rStyle w:val="Hyperlink"/>
            <w:b/>
            <w:color w:val="auto"/>
            <w:u w:val="none"/>
          </w:rPr>
          <w:t>Lentz</w:t>
        </w:r>
        <w:proofErr w:type="spellEnd"/>
      </w:hyperlink>
      <w:r w:rsidR="00316526" w:rsidRPr="00A36989">
        <w:rPr>
          <w:b/>
        </w:rPr>
        <w:t>.</w:t>
      </w:r>
      <w:r w:rsidR="00316526" w:rsidRPr="00A36989">
        <w:t xml:space="preserve"> In de Tweede Wereldoorlog was </w:t>
      </w:r>
      <w:proofErr w:type="spellStart"/>
      <w:r w:rsidR="00316526" w:rsidRPr="00A36989">
        <w:t>Lentz</w:t>
      </w:r>
      <w:proofErr w:type="spellEnd"/>
      <w:r w:rsidR="00316526" w:rsidRPr="00A36989">
        <w:t xml:space="preserve"> verantwoordelijk voor de technische ontwikkeling en de invoering van het persoonsbewijs. Hij deed dit in opdracht van de Duitse bezetter en onder verantwoordelijkheid van de pro-Duitse secretaris-generaal van het ministerie van Binnenlandse Zaken </w:t>
      </w:r>
      <w:hyperlink r:id="rId5" w:tooltip="Karel Johannes Frederiks" w:history="1">
        <w:r w:rsidR="00316526" w:rsidRPr="00A36989">
          <w:rPr>
            <w:rStyle w:val="Hyperlink"/>
            <w:color w:val="auto"/>
            <w:u w:val="none"/>
          </w:rPr>
          <w:t>Karel Johannes Frederiks</w:t>
        </w:r>
      </w:hyperlink>
      <w:r w:rsidR="00316526" w:rsidRPr="00A36989">
        <w:t xml:space="preserve">. Door de invoering van het persoonsbewijs verkreeg de Duitse bezetter een belangrijk instrument tot maatschappelijke beheersing en </w:t>
      </w:r>
      <w:hyperlink r:id="rId6" w:tooltip="Politieke onderdrukking (de pagina bestaat niet)" w:history="1">
        <w:r w:rsidR="00316526" w:rsidRPr="00A36989">
          <w:rPr>
            <w:rStyle w:val="Hyperlink"/>
            <w:color w:val="auto"/>
            <w:u w:val="none"/>
          </w:rPr>
          <w:t>onderdrukking</w:t>
        </w:r>
      </w:hyperlink>
      <w:r w:rsidR="00316526" w:rsidRPr="00A36989">
        <w:t xml:space="preserve"> van de Nederlandse bevolking. In samenwerking met de Duitse bezetter wist </w:t>
      </w:r>
      <w:proofErr w:type="spellStart"/>
      <w:r w:rsidR="00316526" w:rsidRPr="00A36989">
        <w:t>Lentz</w:t>
      </w:r>
      <w:proofErr w:type="spellEnd"/>
      <w:r w:rsidR="00316526" w:rsidRPr="00A36989">
        <w:t xml:space="preserve"> een document te ontwikkelen dat het beste persoonsbewijs van Europa genoemd kon worden. Het is het Nederlandse verzet eigenlijk nooit gelukt om dit persoonsbewijs goed te vervalsen en na te maken. Dit had mede te maken met de inktsoort die voor het persoonsbewijs werd gebruikt: onder een </w:t>
      </w:r>
      <w:hyperlink r:id="rId7" w:tooltip="Kwarts" w:history="1">
        <w:r w:rsidR="00316526" w:rsidRPr="00A36989">
          <w:rPr>
            <w:rStyle w:val="Hyperlink"/>
            <w:color w:val="auto"/>
            <w:u w:val="none"/>
          </w:rPr>
          <w:t>kwartslamp</w:t>
        </w:r>
      </w:hyperlink>
      <w:r w:rsidR="00316526" w:rsidRPr="00A36989">
        <w:t xml:space="preserve"> werd de inkt onzichtbaar. Ook reageerde het karton van het persoonsbewijs met </w:t>
      </w:r>
      <w:hyperlink r:id="rId8" w:tooltip="Aceton" w:history="1">
        <w:r w:rsidR="00316526" w:rsidRPr="00A36989">
          <w:rPr>
            <w:rStyle w:val="Hyperlink"/>
            <w:color w:val="auto"/>
            <w:u w:val="none"/>
          </w:rPr>
          <w:t>aceton</w:t>
        </w:r>
      </w:hyperlink>
      <w:r w:rsidR="00316526" w:rsidRPr="00A36989">
        <w:t>, waardoor veranderingen in de geschreven tekst direct opvielen. Verder was het niet mogelijk om de pasfoto in het persoonsbewijs te verwijderen. Hierdoor werd een doorzichtige zegel aan de achterkant verbroken, waarop een vingerafdruk stond. De lijm van de zegel was buitengewoon moeilijk te verbreken, zonder dat de zegel ook verbrak. De vingerafdruk op de achterkant van de pasfoto moest weer overeenkomen met de vingerafdruk aan de linkerkant. Vervalsingen met een pasfoto waren daarom vrijwel uitgesloten.</w:t>
      </w:r>
      <w:r w:rsidR="00316526">
        <w:t xml:space="preserve"> </w:t>
      </w:r>
      <w:r w:rsidR="009E15F5">
        <w:t xml:space="preserve">In het bijzonder voor de Joden was het persoonsbewijs, naar later bleek, een uiterst gevaarlijk document. In hun kaart stond tweemaal een grote zwarte letter "J". Ook daar had </w:t>
      </w:r>
      <w:proofErr w:type="spellStart"/>
      <w:r w:rsidR="009E15F5">
        <w:t>Lentz</w:t>
      </w:r>
      <w:proofErr w:type="spellEnd"/>
      <w:r w:rsidR="009E15F5">
        <w:t xml:space="preserve"> de nodige hulp bij verleend. </w:t>
      </w:r>
      <w:r w:rsidR="00316526">
        <w:t>Dit heeft veel Joden het leven gekost.</w:t>
      </w:r>
    </w:p>
    <w:p w:rsidR="00386F22" w:rsidRDefault="00386F22" w:rsidP="00CD1EAF">
      <w:pPr>
        <w:rPr>
          <w:b/>
        </w:rPr>
      </w:pPr>
    </w:p>
    <w:p w:rsidR="00CD1EAF" w:rsidRPr="007A4CDD" w:rsidRDefault="00CD1EAF" w:rsidP="00CD1EAF">
      <w:pPr>
        <w:rPr>
          <w:b/>
        </w:rPr>
      </w:pPr>
      <w:r w:rsidRPr="007A4CDD">
        <w:rPr>
          <w:b/>
        </w:rPr>
        <w:t>Cornelis Johannes Kaptein</w:t>
      </w:r>
    </w:p>
    <w:p w:rsidR="00CD1EAF" w:rsidRPr="001B6E16" w:rsidRDefault="00CD1EAF" w:rsidP="00CD1EAF">
      <w:r>
        <w:t xml:space="preserve">Rechercheur bij de Haagse politie. In 1941 sluit hij zich aan bij de NSB, de Germaanse SS en het Rechtsfront. Bij invallen bij onderduikadressen stelde hij zich voor als: </w:t>
      </w:r>
      <w:r w:rsidRPr="00CD1EAF">
        <w:rPr>
          <w:i/>
        </w:rPr>
        <w:t xml:space="preserve">‘Ik ben Kaptein, de grootste </w:t>
      </w:r>
      <w:proofErr w:type="spellStart"/>
      <w:r w:rsidRPr="00CD1EAF">
        <w:rPr>
          <w:i/>
        </w:rPr>
        <w:t>jodenbeul</w:t>
      </w:r>
      <w:proofErr w:type="spellEnd"/>
      <w:r w:rsidRPr="00CD1EAF">
        <w:rPr>
          <w:i/>
        </w:rPr>
        <w:t xml:space="preserve"> van Nederland’.</w:t>
      </w:r>
      <w:r>
        <w:rPr>
          <w:i/>
        </w:rPr>
        <w:t xml:space="preserve"> </w:t>
      </w:r>
      <w:r w:rsidR="00CE5539">
        <w:t xml:space="preserve"> Hij mishandelde standaard zijn arrestanten.</w:t>
      </w:r>
      <w:r w:rsidR="007A4CDD">
        <w:t xml:space="preserve"> </w:t>
      </w:r>
      <w:r>
        <w:t>Hij bleef tot het einde van de oorlog jacht maken op Joodse onderduikers. Hij bekende na zijn arrestatie 1750 Joden te hebben opgepakt.</w:t>
      </w:r>
      <w:r w:rsidR="00797C78">
        <w:t xml:space="preserve"> Kaptein verklaarde dat deze bekentenis met geweld was afgedwongen.</w:t>
      </w:r>
      <w:r w:rsidR="003E5575" w:rsidRPr="003E5575">
        <w:t xml:space="preserve"> </w:t>
      </w:r>
      <w:r w:rsidR="003E5575">
        <w:t>Kaptein verklaarde "een doodgewone politieman te zijn, die zich in het begin van de oorlog had afgevraagd wie de winnaar zou zijn. Hij kwam tot de conclusie, dat Duitsland de oorlog zou winnen en achtte zich als politieman verplicht de Duitse orde te helpen handhaven</w:t>
      </w:r>
      <w:r w:rsidR="003E5575" w:rsidRPr="001B6E16">
        <w:t>."</w:t>
      </w:r>
      <w:r w:rsidR="001B6E16" w:rsidRPr="001B6E16">
        <w:t xml:space="preserve"> Tijdens de verhoren voor zijn </w:t>
      </w:r>
      <w:hyperlink r:id="rId9" w:tooltip="Rechtszaak" w:history="1">
        <w:r w:rsidR="001B6E16" w:rsidRPr="001B6E16">
          <w:rPr>
            <w:rStyle w:val="Hyperlink"/>
            <w:color w:val="auto"/>
            <w:u w:val="none"/>
          </w:rPr>
          <w:t>rechtszaak</w:t>
        </w:r>
      </w:hyperlink>
      <w:r w:rsidR="001B6E16" w:rsidRPr="001B6E16">
        <w:t xml:space="preserve"> beantwoordde Kaptein de vragen over deze gebeurtenis op een "</w:t>
      </w:r>
      <w:proofErr w:type="spellStart"/>
      <w:r w:rsidR="001B6E16" w:rsidRPr="001B6E16">
        <w:t>snijdenden</w:t>
      </w:r>
      <w:proofErr w:type="spellEnd"/>
      <w:r w:rsidR="001B6E16" w:rsidRPr="001B6E16">
        <w:t xml:space="preserve"> min of meer bevelende toon", schreef een aanwezige </w:t>
      </w:r>
      <w:hyperlink r:id="rId10" w:tooltip="Redacteur" w:history="1">
        <w:r w:rsidR="001B6E16" w:rsidRPr="001B6E16">
          <w:rPr>
            <w:rStyle w:val="Hyperlink"/>
            <w:color w:val="auto"/>
            <w:u w:val="none"/>
          </w:rPr>
          <w:t>redacteur</w:t>
        </w:r>
      </w:hyperlink>
      <w:r w:rsidR="001B6E16" w:rsidRPr="001B6E16">
        <w:t xml:space="preserve"> van dagblad </w:t>
      </w:r>
      <w:hyperlink r:id="rId11" w:tooltip="De Tijd (Nederland)" w:history="1">
        <w:r w:rsidR="001B6E16" w:rsidRPr="001B6E16">
          <w:rPr>
            <w:rStyle w:val="Hyperlink"/>
            <w:color w:val="auto"/>
            <w:u w:val="none"/>
          </w:rPr>
          <w:t>De Tijd</w:t>
        </w:r>
      </w:hyperlink>
      <w:r w:rsidR="001B6E16" w:rsidRPr="001B6E16">
        <w:t xml:space="preserve">. Daarbij hief de aangeklaagde man meermaals op beschuldigende wijze zijn wijsvinger en probeerde zijn slachtoffers van de oudejaarsavond te beschuldigen van op "minder </w:t>
      </w:r>
      <w:proofErr w:type="spellStart"/>
      <w:r w:rsidR="001B6E16" w:rsidRPr="001B6E16">
        <w:t>oirbare</w:t>
      </w:r>
      <w:proofErr w:type="spellEnd"/>
      <w:r w:rsidR="001B6E16" w:rsidRPr="001B6E16">
        <w:t xml:space="preserve"> wijze een vermogen bijeen gekregen te hebben", terwijl hij laatdunkend sprak van "de Jood S”.</w:t>
      </w:r>
    </w:p>
    <w:p w:rsidR="003B504F" w:rsidRPr="003B504F" w:rsidRDefault="003B504F" w:rsidP="00CD1EAF">
      <w:pPr>
        <w:rPr>
          <w:i/>
        </w:rPr>
      </w:pPr>
      <w:r>
        <w:t xml:space="preserve">Willy </w:t>
      </w:r>
      <w:proofErr w:type="spellStart"/>
      <w:r>
        <w:t>Lages</w:t>
      </w:r>
      <w:proofErr w:type="spellEnd"/>
      <w:r>
        <w:t xml:space="preserve">, hoofd van de </w:t>
      </w:r>
      <w:proofErr w:type="spellStart"/>
      <w:r w:rsidRPr="007A4CDD">
        <w:rPr>
          <w:i/>
        </w:rPr>
        <w:t>Sicherheitspolizei</w:t>
      </w:r>
      <w:proofErr w:type="spellEnd"/>
      <w:r>
        <w:t xml:space="preserve"> in Amsterdam beweert na de oorlog:</w:t>
      </w:r>
      <w:r>
        <w:rPr>
          <w:i/>
        </w:rPr>
        <w:t xml:space="preserve"> ‘Zonder de</w:t>
      </w:r>
      <w:r w:rsidR="00563EFB">
        <w:rPr>
          <w:i/>
        </w:rPr>
        <w:t xml:space="preserve"> (hulp van) de</w:t>
      </w:r>
      <w:r>
        <w:rPr>
          <w:i/>
        </w:rPr>
        <w:t xml:space="preserve"> politie zou nog geen tien procent van het ingrijpen tegen de Joden mogelijk geweest’.</w:t>
      </w:r>
    </w:p>
    <w:p w:rsidR="00CD1EAF" w:rsidRDefault="00CD1EAF" w:rsidP="00CD1EAF"/>
    <w:p w:rsidR="00CE5539" w:rsidRDefault="00762759" w:rsidP="00CD1EAF">
      <w:pPr>
        <w:rPr>
          <w:b/>
        </w:rPr>
      </w:pPr>
      <w:r>
        <w:rPr>
          <w:b/>
        </w:rPr>
        <w:t>Rudolf Po</w:t>
      </w:r>
      <w:r w:rsidR="003653D7">
        <w:rPr>
          <w:b/>
        </w:rPr>
        <w:t>l</w:t>
      </w:r>
      <w:r>
        <w:rPr>
          <w:b/>
        </w:rPr>
        <w:t>lak</w:t>
      </w:r>
    </w:p>
    <w:p w:rsidR="00762759" w:rsidRDefault="00762759" w:rsidP="00CD1EAF">
      <w:r>
        <w:t>Een Joodse immigrant van Tsjechische afkomst die vanuit Duitsland in 1938 naar Nederland emigreert. Tijdens de oorlog zorgt hij onder meer voor levensmiddelenkaarten voor Joden die in de Hollandse Schouwburg vastzitten. Daarnaast regelt hij tegen betaling fiets-, verblijfs- en reisvergunningen en helpt Joden bij het ‘</w:t>
      </w:r>
      <w:proofErr w:type="spellStart"/>
      <w:r>
        <w:t>ariseren</w:t>
      </w:r>
      <w:proofErr w:type="spellEnd"/>
      <w:r>
        <w:t xml:space="preserve">’ van hun stamboom door hun valse dooppapieren, akten en persoonsbewijzen te verschaffen. Hij stelt deze verzoekschriften op voor klanten  die deze naar het bureau </w:t>
      </w:r>
      <w:proofErr w:type="spellStart"/>
      <w:r>
        <w:t>Calmeyer</w:t>
      </w:r>
      <w:proofErr w:type="spellEnd"/>
      <w:r>
        <w:t xml:space="preserve"> kunnen sturen. Hij </w:t>
      </w:r>
      <w:r w:rsidR="00864025">
        <w:t xml:space="preserve">declareert </w:t>
      </w:r>
      <w:r>
        <w:t>voor zijn diensten</w:t>
      </w:r>
      <w:r w:rsidR="00864025">
        <w:t xml:space="preserve"> bedragen tussen de acht- en tienduizend gulden. Ook zegt hij voor veertigduizend</w:t>
      </w:r>
      <w:r w:rsidR="00EF4F1B">
        <w:t xml:space="preserve"> gulden mensen te kunnen vrijkopen uit Westerbork. Een enkele keer lukt het, maar vaker komt het voor dat de betrokken persoon  toch op transport gaat naar Sobibor en Pollak desondanks het geld opstrijkt. Rechercheurs arresteren Polak op verdenking van illegale activiteiten. Hij is inmiddels bereid om voor de Gestapo te werken. Via kamp Vught </w:t>
      </w:r>
      <w:r w:rsidR="003653D7">
        <w:t xml:space="preserve">belandt hij bij het </w:t>
      </w:r>
      <w:proofErr w:type="spellStart"/>
      <w:r w:rsidR="003653D7">
        <w:t>Judenreferat</w:t>
      </w:r>
      <w:proofErr w:type="spellEnd"/>
      <w:r w:rsidR="003653D7">
        <w:t xml:space="preserve"> van de Gestapo. Hij ondervraagt daar dezelfde Joden die </w:t>
      </w:r>
      <w:r w:rsidR="003653D7">
        <w:lastRenderedPageBreak/>
        <w:t>hij voorheen nog heeft geholpen bij het ‘</w:t>
      </w:r>
      <w:proofErr w:type="spellStart"/>
      <w:r w:rsidR="003653D7">
        <w:t>ariseren</w:t>
      </w:r>
      <w:proofErr w:type="spellEnd"/>
      <w:r w:rsidR="003653D7">
        <w:t xml:space="preserve">’ van hun stamboom. Ook perst hij hen af. Hij heeft een belangrijke rol gespeeld bij het verraad van een kennis van hem, de Joodse Oostenrijker Friedrich Oskar </w:t>
      </w:r>
      <w:proofErr w:type="spellStart"/>
      <w:r w:rsidR="003653D7">
        <w:t>Gottesman</w:t>
      </w:r>
      <w:proofErr w:type="spellEnd"/>
      <w:r w:rsidR="003653D7">
        <w:t>.</w:t>
      </w:r>
      <w:r w:rsidR="000266B8">
        <w:t xml:space="preserve"> Pollak wordt door het verzet geliquideerd.</w:t>
      </w:r>
    </w:p>
    <w:p w:rsidR="002870E2" w:rsidRDefault="002870E2" w:rsidP="00CD1EAF"/>
    <w:p w:rsidR="002870E2" w:rsidRDefault="002870E2" w:rsidP="002870E2">
      <w:r w:rsidRPr="00826ADD">
        <w:rPr>
          <w:b/>
          <w:bCs/>
        </w:rPr>
        <w:t>Anna (Ans) van Dijk</w:t>
      </w:r>
      <w:r w:rsidRPr="00826ADD">
        <w:t xml:space="preserve"> (</w:t>
      </w:r>
      <w:hyperlink r:id="rId12" w:tooltip="Amsterdam" w:history="1">
        <w:r w:rsidRPr="00826ADD">
          <w:rPr>
            <w:rStyle w:val="Hyperlink"/>
            <w:color w:val="auto"/>
            <w:u w:val="none"/>
          </w:rPr>
          <w:t>Amsterdam</w:t>
        </w:r>
      </w:hyperlink>
      <w:r w:rsidRPr="00826ADD">
        <w:t xml:space="preserve">, </w:t>
      </w:r>
      <w:hyperlink r:id="rId13" w:tooltip="24 december" w:history="1">
        <w:r w:rsidRPr="00826ADD">
          <w:rPr>
            <w:rStyle w:val="Hyperlink"/>
            <w:color w:val="auto"/>
            <w:u w:val="none"/>
          </w:rPr>
          <w:t>24 december</w:t>
        </w:r>
      </w:hyperlink>
      <w:r w:rsidRPr="00826ADD">
        <w:t xml:space="preserve"> </w:t>
      </w:r>
      <w:hyperlink r:id="rId14" w:tooltip="1905" w:history="1">
        <w:r w:rsidRPr="00826ADD">
          <w:rPr>
            <w:rStyle w:val="Hyperlink"/>
            <w:color w:val="auto"/>
            <w:u w:val="none"/>
          </w:rPr>
          <w:t>1905</w:t>
        </w:r>
      </w:hyperlink>
      <w:r w:rsidRPr="00826ADD">
        <w:t xml:space="preserve"> – </w:t>
      </w:r>
      <w:hyperlink r:id="rId15" w:tooltip="Weesperkarspel" w:history="1">
        <w:proofErr w:type="spellStart"/>
        <w:r w:rsidRPr="00826ADD">
          <w:rPr>
            <w:rStyle w:val="Hyperlink"/>
            <w:color w:val="auto"/>
            <w:u w:val="none"/>
          </w:rPr>
          <w:t>Weesperkarspel</w:t>
        </w:r>
        <w:proofErr w:type="spellEnd"/>
      </w:hyperlink>
      <w:r w:rsidRPr="00826ADD">
        <w:t xml:space="preserve">, </w:t>
      </w:r>
      <w:hyperlink r:id="rId16" w:tooltip="14 januari" w:history="1">
        <w:r w:rsidRPr="00826ADD">
          <w:rPr>
            <w:rStyle w:val="Hyperlink"/>
            <w:color w:val="auto"/>
            <w:u w:val="none"/>
          </w:rPr>
          <w:t>14 januari</w:t>
        </w:r>
      </w:hyperlink>
      <w:r w:rsidRPr="00826ADD">
        <w:t xml:space="preserve"> </w:t>
      </w:r>
      <w:hyperlink r:id="rId17" w:tooltip="1948" w:history="1">
        <w:r w:rsidRPr="00826ADD">
          <w:rPr>
            <w:rStyle w:val="Hyperlink"/>
            <w:color w:val="auto"/>
            <w:u w:val="none"/>
          </w:rPr>
          <w:t>1948</w:t>
        </w:r>
      </w:hyperlink>
      <w:r w:rsidRPr="00826ADD">
        <w:t xml:space="preserve">) was een Nederlands </w:t>
      </w:r>
      <w:hyperlink r:id="rId18" w:tooltip="Collaboratie" w:history="1">
        <w:r w:rsidRPr="00826ADD">
          <w:rPr>
            <w:rStyle w:val="Hyperlink"/>
            <w:color w:val="auto"/>
            <w:u w:val="none"/>
          </w:rPr>
          <w:t>collaborateur</w:t>
        </w:r>
      </w:hyperlink>
      <w:r w:rsidRPr="00826ADD">
        <w:t>. Ans van Dijk was een dochter van Joodse ouders, Aron van Dijk en Kaatje Blik.</w:t>
      </w:r>
      <w:r>
        <w:t xml:space="preserve"> </w:t>
      </w:r>
      <w:r w:rsidRPr="00826ADD">
        <w:t xml:space="preserve">Het verraad door Van Dijk begon in feite met haar eigen verraad. Zelf was ze in de Marco Polostraat ondergedoken. Op een ander adres in diezelfde straat had ze twee Joodse dames ondergebracht. Die dames werden verraden en vertelden op hun beurt dat het schuiladres hen door Van Dijk was aangereikt. Zij werd gearresteerd op </w:t>
      </w:r>
      <w:hyperlink r:id="rId19" w:tooltip="Pasen" w:history="1">
        <w:r w:rsidRPr="00826ADD">
          <w:rPr>
            <w:rStyle w:val="Hyperlink"/>
            <w:color w:val="auto"/>
            <w:u w:val="none"/>
          </w:rPr>
          <w:t>1e paasdag</w:t>
        </w:r>
      </w:hyperlink>
      <w:r w:rsidRPr="00826ADD">
        <w:t xml:space="preserve"> </w:t>
      </w:r>
      <w:hyperlink r:id="rId20" w:tooltip="1943" w:history="1">
        <w:r w:rsidRPr="00826ADD">
          <w:rPr>
            <w:rStyle w:val="Hyperlink"/>
            <w:color w:val="auto"/>
            <w:u w:val="none"/>
          </w:rPr>
          <w:t>1943</w:t>
        </w:r>
      </w:hyperlink>
      <w:r w:rsidRPr="00826ADD">
        <w:t xml:space="preserve"> door de </w:t>
      </w:r>
      <w:hyperlink r:id="rId21" w:tooltip="Sicherheitsdienst" w:history="1">
        <w:proofErr w:type="spellStart"/>
        <w:r w:rsidRPr="00826ADD">
          <w:rPr>
            <w:rStyle w:val="Hyperlink"/>
            <w:color w:val="auto"/>
            <w:u w:val="none"/>
          </w:rPr>
          <w:t>Sicherheitsdienst</w:t>
        </w:r>
        <w:proofErr w:type="spellEnd"/>
      </w:hyperlink>
      <w:r w:rsidRPr="00826ADD">
        <w:t xml:space="preserve">-rechercheur </w:t>
      </w:r>
      <w:hyperlink r:id="rId22" w:tooltip="Peter Schaap (SD'er)" w:history="1">
        <w:r w:rsidRPr="00826ADD">
          <w:rPr>
            <w:rStyle w:val="Hyperlink"/>
            <w:color w:val="auto"/>
            <w:u w:val="none"/>
          </w:rPr>
          <w:t>Peter Schaap</w:t>
        </w:r>
      </w:hyperlink>
      <w:r w:rsidRPr="00826ADD">
        <w:t xml:space="preserve"> van het Bureau Joodse Zaken van de Amsterdamse politie. Nadat zij toegezegd had om voor de </w:t>
      </w:r>
      <w:proofErr w:type="spellStart"/>
      <w:r w:rsidRPr="00826ADD">
        <w:t>Sicherheitsdienst</w:t>
      </w:r>
      <w:proofErr w:type="spellEnd"/>
      <w:r w:rsidRPr="00826ADD">
        <w:t xml:space="preserve"> te werken, werd Van Dijk vrijgelaten.</w:t>
      </w:r>
      <w:r>
        <w:t xml:space="preserve"> </w:t>
      </w:r>
      <w:r w:rsidRPr="00826ADD">
        <w:t xml:space="preserve">In de eerste periode opereerde ze alleen. Ze woonde toen samen met een nieuwe vriendin, </w:t>
      </w:r>
      <w:hyperlink r:id="rId23" w:tooltip="Mies de Regt (de pagina bestaat niet)" w:history="1">
        <w:r w:rsidRPr="00826ADD">
          <w:rPr>
            <w:rStyle w:val="Hyperlink"/>
            <w:color w:val="auto"/>
            <w:u w:val="none"/>
          </w:rPr>
          <w:t>Mies de Regt</w:t>
        </w:r>
      </w:hyperlink>
      <w:r w:rsidRPr="00826ADD">
        <w:t xml:space="preserve">, die op de hoogte was van haar inspanningen voor de </w:t>
      </w:r>
      <w:proofErr w:type="spellStart"/>
      <w:r w:rsidRPr="00826ADD">
        <w:t>Sicherheitsdienst</w:t>
      </w:r>
      <w:proofErr w:type="spellEnd"/>
      <w:r w:rsidRPr="00826ADD">
        <w:t>. Maar Mies, noch haar andere vriendinnen uitten kritiek. Later kreeg Ans hulp van een aantal andere Joodse vrouwen en werd ze de motor van deze groep, die op Joden jaagde.</w:t>
      </w:r>
      <w:r>
        <w:t xml:space="preserve"> </w:t>
      </w:r>
      <w:r w:rsidRPr="00826ADD">
        <w:t xml:space="preserve">Zij deed zich voor als </w:t>
      </w:r>
      <w:hyperlink r:id="rId24" w:tooltip="Illegaal (persoon)" w:history="1">
        <w:r w:rsidRPr="00826ADD">
          <w:rPr>
            <w:rStyle w:val="Hyperlink"/>
            <w:color w:val="auto"/>
            <w:u w:val="none"/>
          </w:rPr>
          <w:t>illegaal werkster</w:t>
        </w:r>
      </w:hyperlink>
      <w:r w:rsidRPr="00826ADD">
        <w:t xml:space="preserve">, die </w:t>
      </w:r>
      <w:hyperlink r:id="rId25" w:tooltip="Schuiladres" w:history="1">
        <w:r w:rsidRPr="00826ADD">
          <w:rPr>
            <w:rStyle w:val="Hyperlink"/>
            <w:color w:val="auto"/>
            <w:u w:val="none"/>
          </w:rPr>
          <w:t>onderduikadressen</w:t>
        </w:r>
      </w:hyperlink>
      <w:r w:rsidRPr="00826ADD">
        <w:t xml:space="preserve"> en valse </w:t>
      </w:r>
      <w:hyperlink r:id="rId26" w:tooltip="Persoonsbewijs" w:history="1">
        <w:r w:rsidRPr="00826ADD">
          <w:rPr>
            <w:rStyle w:val="Hyperlink"/>
            <w:color w:val="auto"/>
            <w:u w:val="none"/>
          </w:rPr>
          <w:t>persoonsbewijzen</w:t>
        </w:r>
      </w:hyperlink>
      <w:r w:rsidRPr="00826ADD">
        <w:t xml:space="preserve"> kon leveren. Haar huis aan de </w:t>
      </w:r>
      <w:proofErr w:type="spellStart"/>
      <w:r w:rsidRPr="00826ADD">
        <w:t>Jekerstraat</w:t>
      </w:r>
      <w:proofErr w:type="spellEnd"/>
      <w:r w:rsidRPr="00826ADD">
        <w:t xml:space="preserve"> 46-2 in de Amsterdamse </w:t>
      </w:r>
      <w:hyperlink r:id="rId27" w:tooltip="Rivierenbuurt (Amsterdam)" w:history="1">
        <w:r w:rsidRPr="00826ADD">
          <w:rPr>
            <w:rStyle w:val="Hyperlink"/>
            <w:color w:val="auto"/>
            <w:u w:val="none"/>
          </w:rPr>
          <w:t>Rivierenbuurt</w:t>
        </w:r>
      </w:hyperlink>
      <w:r w:rsidRPr="00826ADD">
        <w:t xml:space="preserve"> diende als fuik, waar vele van haar slachtoffers door de </w:t>
      </w:r>
      <w:proofErr w:type="spellStart"/>
      <w:r w:rsidRPr="00826ADD">
        <w:t>Sicherheitsdienst</w:t>
      </w:r>
      <w:proofErr w:type="spellEnd"/>
      <w:r w:rsidRPr="00826ADD">
        <w:t xml:space="preserve"> werden gearresteerd, waaronder haar eigen broer en zijn familie. Van deze mensen overleefde slechts een klein deel de </w:t>
      </w:r>
      <w:hyperlink r:id="rId28" w:tooltip="Concentratiekamp" w:history="1">
        <w:r w:rsidRPr="00826ADD">
          <w:rPr>
            <w:rStyle w:val="Hyperlink"/>
            <w:color w:val="auto"/>
            <w:u w:val="none"/>
          </w:rPr>
          <w:t>concentratiekampen</w:t>
        </w:r>
      </w:hyperlink>
      <w:r w:rsidRPr="00826ADD">
        <w:t>.</w:t>
      </w:r>
    </w:p>
    <w:p w:rsidR="002870E2" w:rsidRPr="00826ADD" w:rsidRDefault="002870E2" w:rsidP="002870E2">
      <w:r w:rsidRPr="00826ADD">
        <w:t xml:space="preserve">Op 20 juni 1945 werd zij gearresteerd in het huis van Mies de Regt in </w:t>
      </w:r>
      <w:hyperlink r:id="rId29" w:tooltip="Rotterdam" w:history="1">
        <w:r w:rsidRPr="00826ADD">
          <w:rPr>
            <w:rStyle w:val="Hyperlink"/>
            <w:color w:val="auto"/>
            <w:u w:val="none"/>
          </w:rPr>
          <w:t>Rotterdam</w:t>
        </w:r>
      </w:hyperlink>
      <w:r w:rsidRPr="00826ADD">
        <w:t xml:space="preserve">. Op 24 februari 1947 werd zij in Amsterdam voorgeleid bij het </w:t>
      </w:r>
      <w:hyperlink r:id="rId30" w:tooltip="Bijzondere rechtspleging" w:history="1">
        <w:r w:rsidRPr="00826ADD">
          <w:rPr>
            <w:rStyle w:val="Hyperlink"/>
            <w:color w:val="auto"/>
            <w:u w:val="none"/>
          </w:rPr>
          <w:t>Bijzonder Gerechtshof</w:t>
        </w:r>
      </w:hyperlink>
      <w:r w:rsidRPr="00826ADD">
        <w:t xml:space="preserve">. De rechtbank veroordeelde haar tot de doodstraf vanwege het verraad van ongeveer 700 (volgens Van Dijk 100) onderduikers, hoewel zij stelde krankzinnig van angst te zijn geweest. Met als verweer alleen uit lijfsbehoud gehandeld te hebben ging zij in beroep, maar op </w:t>
      </w:r>
      <w:hyperlink r:id="rId31" w:tooltip="24 september" w:history="1">
        <w:r w:rsidRPr="00826ADD">
          <w:rPr>
            <w:rStyle w:val="Hyperlink"/>
            <w:color w:val="auto"/>
            <w:u w:val="none"/>
          </w:rPr>
          <w:t>24 september</w:t>
        </w:r>
      </w:hyperlink>
      <w:r w:rsidRPr="00826ADD">
        <w:t xml:space="preserve"> 1947 bevestigde de </w:t>
      </w:r>
      <w:hyperlink r:id="rId32" w:tooltip="Bijzondere Raad van Cassatie" w:history="1">
        <w:r w:rsidRPr="00826ADD">
          <w:rPr>
            <w:rStyle w:val="Hyperlink"/>
            <w:color w:val="auto"/>
            <w:u w:val="none"/>
          </w:rPr>
          <w:t>Bijzondere Raad van Cassatie</w:t>
        </w:r>
      </w:hyperlink>
      <w:r w:rsidRPr="00826ADD">
        <w:t xml:space="preserve"> haar straf. Ook haar verzoek om </w:t>
      </w:r>
      <w:hyperlink r:id="rId33" w:tooltip="Gratie" w:history="1">
        <w:r w:rsidRPr="00826ADD">
          <w:rPr>
            <w:rStyle w:val="Hyperlink"/>
            <w:color w:val="auto"/>
            <w:u w:val="none"/>
          </w:rPr>
          <w:t>gratie</w:t>
        </w:r>
      </w:hyperlink>
      <w:r w:rsidRPr="00826ADD">
        <w:t xml:space="preserve"> werd afgewezen.</w:t>
      </w:r>
    </w:p>
    <w:p w:rsidR="002870E2" w:rsidRDefault="002870E2" w:rsidP="00CD1EAF"/>
    <w:p w:rsidR="00386F22" w:rsidRDefault="00386F22" w:rsidP="00386F22">
      <w:pPr>
        <w:rPr>
          <w:b/>
        </w:rPr>
      </w:pPr>
      <w:bookmarkStart w:id="0" w:name="_GoBack"/>
      <w:bookmarkEnd w:id="0"/>
      <w:r w:rsidRPr="00327E47">
        <w:rPr>
          <w:b/>
        </w:rPr>
        <w:t xml:space="preserve">Udo </w:t>
      </w:r>
      <w:proofErr w:type="spellStart"/>
      <w:r w:rsidRPr="00327E47">
        <w:rPr>
          <w:b/>
        </w:rPr>
        <w:t>Klausa</w:t>
      </w:r>
      <w:proofErr w:type="spellEnd"/>
    </w:p>
    <w:p w:rsidR="00386F22" w:rsidRPr="00762759" w:rsidRDefault="00386F22" w:rsidP="00386F22">
      <w:r>
        <w:t xml:space="preserve">Was de hoogste bestuurder (Landrat) van de stad </w:t>
      </w:r>
      <w:proofErr w:type="spellStart"/>
      <w:r>
        <w:t>Bedzin</w:t>
      </w:r>
      <w:proofErr w:type="spellEnd"/>
      <w:r>
        <w:t xml:space="preserve"> in </w:t>
      </w:r>
      <w:proofErr w:type="spellStart"/>
      <w:r>
        <w:t>Zuid-Polen</w:t>
      </w:r>
      <w:proofErr w:type="spellEnd"/>
      <w:r>
        <w:t xml:space="preserve"> veertig kilometer van Auschwitz. Hij komt uit een familie van bestuurders.  Zijn vader was voor hem Landrat geweest. Ongeveer 85.000 Joden uit die streek zijn naar Auschwitz gedeporteerd en vergast. </w:t>
      </w:r>
      <w:proofErr w:type="spellStart"/>
      <w:r>
        <w:t>Klausa</w:t>
      </w:r>
      <w:proofErr w:type="spellEnd"/>
      <w:r>
        <w:t xml:space="preserve"> stelde herhaaldelijk dat hij niets te maken had met fysiek geweld en terreur, en zegt er expliciet bij dat hij er nooit getuige van is geweest. </w:t>
      </w:r>
      <w:proofErr w:type="spellStart"/>
      <w:r>
        <w:t>Klausa</w:t>
      </w:r>
      <w:proofErr w:type="spellEnd"/>
      <w:r>
        <w:t xml:space="preserve"> werd  in februari 1933 lid van de NSDAP. Ook werd hij in die tijd lid van de SA. In 1945 verklaarde </w:t>
      </w:r>
      <w:proofErr w:type="spellStart"/>
      <w:r>
        <w:t>Klausa</w:t>
      </w:r>
      <w:proofErr w:type="spellEnd"/>
      <w:r>
        <w:t xml:space="preserve"> dat hij lid was geworden van de NSDAP om ervoor te zorgen dat het tuig in de partij niet de overhand zou krijgen. Het was volgens hem niet meer mogelijk de partij van buitenaf bij te sturen. De loopbaan van </w:t>
      </w:r>
      <w:proofErr w:type="spellStart"/>
      <w:r>
        <w:t>Klause</w:t>
      </w:r>
      <w:proofErr w:type="spellEnd"/>
      <w:r>
        <w:t xml:space="preserve"> en de lotgevallen van de Joden in </w:t>
      </w:r>
      <w:proofErr w:type="spellStart"/>
      <w:r>
        <w:t>Bedzin</w:t>
      </w:r>
      <w:proofErr w:type="spellEnd"/>
      <w:r>
        <w:t xml:space="preserve"> vielen maar korte tijd samen. </w:t>
      </w:r>
      <w:proofErr w:type="spellStart"/>
      <w:r>
        <w:t>Klausa</w:t>
      </w:r>
      <w:proofErr w:type="spellEnd"/>
      <w:r>
        <w:t xml:space="preserve"> bedacht het beleid van de nazi’s niet zelf, maar hij voerde wel trouw de richtlijnen uit die hij van zijn meerderen kreeg. Een Landrat was een vrij hoge bestuurder, die tot taak had om het door de staat bepaalde beleid uit te voeren. In het Derde Rijk was dat beleid expliciet racistisch. De uitvoering van dat beleid was de kerntaak van het regionale bestuur. </w:t>
      </w:r>
      <w:proofErr w:type="spellStart"/>
      <w:r>
        <w:t>Klausa</w:t>
      </w:r>
      <w:proofErr w:type="spellEnd"/>
      <w:r>
        <w:t xml:space="preserve"> verklaarde een afkeer te hebben ordinaire gewelddadige nazi’s. Daarentegen had hij respect van bestuurders die hun taak naar behoren fatsoenlijk verrichten.</w:t>
      </w:r>
    </w:p>
    <w:p w:rsidR="00CE469E" w:rsidRPr="00CE469E" w:rsidRDefault="00CE469E" w:rsidP="00CD1EAF">
      <w:pPr>
        <w:rPr>
          <w:b/>
        </w:rPr>
      </w:pPr>
    </w:p>
    <w:p w:rsidR="00CD1EAF" w:rsidRPr="00CD1EAF" w:rsidRDefault="00CD1EAF" w:rsidP="00CD1EAF">
      <w:pPr>
        <w:rPr>
          <w:b/>
        </w:rPr>
      </w:pPr>
      <w:r w:rsidRPr="00CD1EAF">
        <w:rPr>
          <w:b/>
        </w:rPr>
        <w:t xml:space="preserve">Adolf </w:t>
      </w:r>
      <w:proofErr w:type="spellStart"/>
      <w:r w:rsidRPr="00CD1EAF">
        <w:rPr>
          <w:b/>
        </w:rPr>
        <w:t>Eichmann</w:t>
      </w:r>
      <w:proofErr w:type="spellEnd"/>
    </w:p>
    <w:p w:rsidR="00CD1EAF" w:rsidRPr="00797C78" w:rsidRDefault="00797C78" w:rsidP="00CD1EAF">
      <w:r w:rsidRPr="00797C78">
        <w:t xml:space="preserve">Adolf </w:t>
      </w:r>
      <w:proofErr w:type="spellStart"/>
      <w:r w:rsidRPr="00797C78">
        <w:t>Eichmann</w:t>
      </w:r>
      <w:proofErr w:type="spellEnd"/>
      <w:r w:rsidRPr="00797C78">
        <w:t xml:space="preserve"> werkte ruim acht jaar direct voor </w:t>
      </w:r>
      <w:hyperlink r:id="rId34" w:tooltip="Schutzstaffel" w:history="1">
        <w:r w:rsidRPr="00797C78">
          <w:rPr>
            <w:rStyle w:val="Hyperlink"/>
            <w:color w:val="auto"/>
            <w:u w:val="none"/>
          </w:rPr>
          <w:t>SS</w:t>
        </w:r>
      </w:hyperlink>
      <w:r w:rsidRPr="00797C78">
        <w:t xml:space="preserve">-leider </w:t>
      </w:r>
      <w:hyperlink r:id="rId35" w:tooltip="Heinrich Himmler" w:history="1">
        <w:proofErr w:type="spellStart"/>
        <w:r w:rsidRPr="00797C78">
          <w:rPr>
            <w:rStyle w:val="Hyperlink"/>
            <w:color w:val="auto"/>
            <w:u w:val="none"/>
          </w:rPr>
          <w:t>Heinrich</w:t>
        </w:r>
        <w:proofErr w:type="spellEnd"/>
        <w:r w:rsidRPr="00797C78">
          <w:rPr>
            <w:rStyle w:val="Hyperlink"/>
            <w:color w:val="auto"/>
            <w:u w:val="none"/>
          </w:rPr>
          <w:t xml:space="preserve"> Himmler</w:t>
        </w:r>
      </w:hyperlink>
      <w:r w:rsidRPr="00797C78">
        <w:t xml:space="preserve"> en </w:t>
      </w:r>
      <w:hyperlink r:id="rId36" w:tooltip="Sicherheitsdienst" w:history="1">
        <w:r w:rsidRPr="00797C78">
          <w:rPr>
            <w:rStyle w:val="Hyperlink"/>
            <w:color w:val="auto"/>
            <w:u w:val="none"/>
          </w:rPr>
          <w:t>SD</w:t>
        </w:r>
      </w:hyperlink>
      <w:r w:rsidRPr="00797C78">
        <w:t xml:space="preserve">- en </w:t>
      </w:r>
      <w:hyperlink r:id="rId37" w:tooltip="Gestapo" w:history="1">
        <w:r w:rsidRPr="00797C78">
          <w:rPr>
            <w:rStyle w:val="Hyperlink"/>
            <w:color w:val="auto"/>
            <w:u w:val="none"/>
          </w:rPr>
          <w:t>Gestapo</w:t>
        </w:r>
      </w:hyperlink>
      <w:r w:rsidRPr="00797C78">
        <w:t xml:space="preserve">-leider </w:t>
      </w:r>
      <w:hyperlink r:id="rId38" w:tooltip="Reinhard Heydrich" w:history="1">
        <w:r w:rsidRPr="00797C78">
          <w:rPr>
            <w:rStyle w:val="Hyperlink"/>
            <w:color w:val="auto"/>
            <w:u w:val="none"/>
          </w:rPr>
          <w:t xml:space="preserve">Reinhard </w:t>
        </w:r>
        <w:proofErr w:type="spellStart"/>
        <w:r w:rsidRPr="00797C78">
          <w:rPr>
            <w:rStyle w:val="Hyperlink"/>
            <w:color w:val="auto"/>
            <w:u w:val="none"/>
          </w:rPr>
          <w:t>Heydrich</w:t>
        </w:r>
        <w:proofErr w:type="spellEnd"/>
      </w:hyperlink>
      <w:r w:rsidRPr="00797C78">
        <w:t xml:space="preserve">. In de SS klom </w:t>
      </w:r>
      <w:proofErr w:type="spellStart"/>
      <w:r w:rsidRPr="00797C78">
        <w:t>Eichmann</w:t>
      </w:r>
      <w:proofErr w:type="spellEnd"/>
      <w:r w:rsidRPr="00797C78">
        <w:t xml:space="preserve"> op tot SS-</w:t>
      </w:r>
      <w:proofErr w:type="spellStart"/>
      <w:r w:rsidRPr="00797C78">
        <w:fldChar w:fldCharType="begin"/>
      </w:r>
      <w:r w:rsidRPr="00797C78">
        <w:instrText xml:space="preserve"> HYPERLINK "http://nl.wikipedia.org/wiki/Obersturmbannf%C3%BChrer" \o "Obersturmbannführer" </w:instrText>
      </w:r>
      <w:r w:rsidRPr="00797C78">
        <w:fldChar w:fldCharType="separate"/>
      </w:r>
      <w:r w:rsidRPr="00797C78">
        <w:rPr>
          <w:rStyle w:val="Hyperlink"/>
          <w:color w:val="auto"/>
          <w:u w:val="none"/>
        </w:rPr>
        <w:t>Obersturmbannführer</w:t>
      </w:r>
      <w:proofErr w:type="spellEnd"/>
      <w:r w:rsidRPr="00797C78">
        <w:fldChar w:fldCharType="end"/>
      </w:r>
      <w:r w:rsidRPr="00797C78">
        <w:t xml:space="preserve">, een rang die overeenkomt met die van </w:t>
      </w:r>
      <w:hyperlink r:id="rId39" w:tooltip="Luitenant-kolonel" w:history="1">
        <w:r w:rsidRPr="00797C78">
          <w:rPr>
            <w:rStyle w:val="Hyperlink"/>
            <w:color w:val="auto"/>
            <w:u w:val="none"/>
          </w:rPr>
          <w:t>luitenant-kolonel</w:t>
        </w:r>
      </w:hyperlink>
      <w:r w:rsidRPr="00797C78">
        <w:t xml:space="preserve"> in het leger. </w:t>
      </w:r>
    </w:p>
    <w:p w:rsidR="00797C78" w:rsidRDefault="00797C78" w:rsidP="00CD1EAF">
      <w:r w:rsidRPr="00797C78">
        <w:t xml:space="preserve">In april </w:t>
      </w:r>
      <w:hyperlink r:id="rId40" w:tooltip="1932" w:history="1">
        <w:r w:rsidRPr="00797C78">
          <w:rPr>
            <w:rStyle w:val="Hyperlink"/>
            <w:color w:val="auto"/>
            <w:u w:val="none"/>
          </w:rPr>
          <w:t>1932</w:t>
        </w:r>
      </w:hyperlink>
      <w:r w:rsidRPr="00797C78">
        <w:t xml:space="preserve"> werd hij lid van de </w:t>
      </w:r>
      <w:hyperlink r:id="rId41" w:tooltip="Oostenrijk" w:history="1">
        <w:r w:rsidRPr="00797C78">
          <w:rPr>
            <w:rStyle w:val="Hyperlink"/>
            <w:color w:val="auto"/>
            <w:u w:val="none"/>
          </w:rPr>
          <w:t>Oostenrijkse</w:t>
        </w:r>
      </w:hyperlink>
      <w:r w:rsidRPr="00797C78">
        <w:t xml:space="preserve"> nazipartij. Zijn carrière binnen de </w:t>
      </w:r>
      <w:hyperlink r:id="rId42" w:tooltip="Schutzstaffel" w:history="1">
        <w:r w:rsidRPr="00797C78">
          <w:rPr>
            <w:rStyle w:val="Hyperlink"/>
            <w:color w:val="auto"/>
            <w:u w:val="none"/>
          </w:rPr>
          <w:t>SS</w:t>
        </w:r>
      </w:hyperlink>
      <w:r w:rsidRPr="00797C78">
        <w:t xml:space="preserve"> verliep voorspoedig en in </w:t>
      </w:r>
      <w:hyperlink r:id="rId43" w:tooltip="1934" w:history="1">
        <w:r w:rsidRPr="00797C78">
          <w:rPr>
            <w:rStyle w:val="Hyperlink"/>
            <w:color w:val="auto"/>
            <w:u w:val="none"/>
          </w:rPr>
          <w:t>1934</w:t>
        </w:r>
      </w:hyperlink>
      <w:r w:rsidRPr="00797C78">
        <w:t xml:space="preserve"> was hij als </w:t>
      </w:r>
      <w:hyperlink r:id="rId44" w:tooltip="Zionisme" w:history="1">
        <w:r w:rsidRPr="00797C78">
          <w:rPr>
            <w:rStyle w:val="Hyperlink"/>
            <w:color w:val="auto"/>
            <w:u w:val="none"/>
          </w:rPr>
          <w:t>zionisme-expert</w:t>
        </w:r>
      </w:hyperlink>
      <w:r w:rsidRPr="00797C78">
        <w:t xml:space="preserve"> in </w:t>
      </w:r>
      <w:hyperlink r:id="rId45" w:tooltip="Berlijn" w:history="1">
        <w:r w:rsidRPr="00797C78">
          <w:rPr>
            <w:rStyle w:val="Hyperlink"/>
            <w:color w:val="auto"/>
            <w:u w:val="none"/>
          </w:rPr>
          <w:t>Berlijn</w:t>
        </w:r>
      </w:hyperlink>
      <w:r w:rsidRPr="00797C78">
        <w:t xml:space="preserve"> verantwoordelijk voor Joodse aangelegenheden. In </w:t>
      </w:r>
      <w:hyperlink r:id="rId46" w:tooltip="1937" w:history="1">
        <w:r w:rsidRPr="00797C78">
          <w:rPr>
            <w:rStyle w:val="Hyperlink"/>
            <w:color w:val="auto"/>
            <w:u w:val="none"/>
          </w:rPr>
          <w:t>1937</w:t>
        </w:r>
      </w:hyperlink>
      <w:r w:rsidRPr="00797C78">
        <w:t xml:space="preserve"> raakte </w:t>
      </w:r>
      <w:proofErr w:type="spellStart"/>
      <w:r w:rsidRPr="00797C78">
        <w:t>Eichmann</w:t>
      </w:r>
      <w:proofErr w:type="spellEnd"/>
      <w:r w:rsidRPr="00797C78">
        <w:t xml:space="preserve"> ervan overtuigd dat het 'Joodse probleem' kon worden opgelost door Joden uit het </w:t>
      </w:r>
      <w:hyperlink r:id="rId47" w:tooltip="Duitsland" w:history="1">
        <w:r w:rsidRPr="00797C78">
          <w:rPr>
            <w:rStyle w:val="Hyperlink"/>
            <w:color w:val="auto"/>
            <w:u w:val="none"/>
          </w:rPr>
          <w:t>Duitse</w:t>
        </w:r>
      </w:hyperlink>
      <w:r w:rsidRPr="00797C78">
        <w:t xml:space="preserve"> territorium te verbannen. In dat jaar bezocht hij de </w:t>
      </w:r>
      <w:hyperlink r:id="rId48" w:tooltip="Mandaatgebied Palestina" w:history="1">
        <w:r w:rsidRPr="00797C78">
          <w:rPr>
            <w:rStyle w:val="Hyperlink"/>
            <w:color w:val="auto"/>
            <w:u w:val="none"/>
          </w:rPr>
          <w:t>Palestijnse gebieden</w:t>
        </w:r>
      </w:hyperlink>
      <w:r w:rsidRPr="00797C78">
        <w:t xml:space="preserve"> (toen nog als </w:t>
      </w:r>
      <w:hyperlink r:id="rId49" w:tooltip="Mandaatgebied" w:history="1">
        <w:r w:rsidRPr="00797C78">
          <w:rPr>
            <w:rStyle w:val="Hyperlink"/>
            <w:color w:val="auto"/>
            <w:u w:val="none"/>
          </w:rPr>
          <w:t>mandaatgebied</w:t>
        </w:r>
      </w:hyperlink>
      <w:r w:rsidRPr="00797C78">
        <w:t xml:space="preserve"> in het bezit van </w:t>
      </w:r>
      <w:hyperlink r:id="rId50" w:tooltip="Engeland" w:history="1">
        <w:r w:rsidRPr="00797C78">
          <w:rPr>
            <w:rStyle w:val="Hyperlink"/>
            <w:color w:val="auto"/>
            <w:u w:val="none"/>
          </w:rPr>
          <w:t>Engeland</w:t>
        </w:r>
      </w:hyperlink>
      <w:r w:rsidRPr="00797C78">
        <w:t xml:space="preserve">) om te kijken of het mogelijk was de Joden uit Duitsland </w:t>
      </w:r>
      <w:r w:rsidRPr="00797C78">
        <w:lastRenderedPageBreak/>
        <w:t xml:space="preserve">hiernaartoe te deporteren. Hij kwam aan in </w:t>
      </w:r>
      <w:hyperlink r:id="rId51" w:tooltip="Haifa" w:history="1">
        <w:r w:rsidRPr="00797C78">
          <w:rPr>
            <w:rStyle w:val="Hyperlink"/>
            <w:color w:val="auto"/>
            <w:u w:val="none"/>
          </w:rPr>
          <w:t>Haifa</w:t>
        </w:r>
      </w:hyperlink>
      <w:r w:rsidRPr="00797C78">
        <w:t xml:space="preserve">, maar kreeg van de Engelsen alleen toestemming om van daar direct naar </w:t>
      </w:r>
      <w:hyperlink r:id="rId52" w:tooltip="Caïro (stad)" w:history="1">
        <w:r w:rsidRPr="00797C78">
          <w:rPr>
            <w:rStyle w:val="Hyperlink"/>
            <w:color w:val="auto"/>
            <w:u w:val="none"/>
          </w:rPr>
          <w:t>Caïro</w:t>
        </w:r>
      </w:hyperlink>
      <w:r w:rsidRPr="00797C78">
        <w:t xml:space="preserve"> te reizen. Later adviseerde </w:t>
      </w:r>
      <w:proofErr w:type="spellStart"/>
      <w:r w:rsidRPr="00797C78">
        <w:t>Eichmann</w:t>
      </w:r>
      <w:proofErr w:type="spellEnd"/>
      <w:r w:rsidRPr="00797C78">
        <w:t xml:space="preserve"> om economische en politieke redenen negatief over een deportatie van Duitse Joden naar Palestina. Met de </w:t>
      </w:r>
      <w:hyperlink r:id="rId53" w:tooltip="Anschluss" w:history="1">
        <w:r w:rsidRPr="00797C78">
          <w:rPr>
            <w:rStyle w:val="Hyperlink"/>
            <w:color w:val="auto"/>
            <w:u w:val="none"/>
          </w:rPr>
          <w:t>Anschluss</w:t>
        </w:r>
      </w:hyperlink>
      <w:r w:rsidRPr="00797C78">
        <w:t xml:space="preserve"> van </w:t>
      </w:r>
      <w:hyperlink r:id="rId54" w:tooltip="Oostenrijk" w:history="1">
        <w:r w:rsidRPr="00797C78">
          <w:rPr>
            <w:rStyle w:val="Hyperlink"/>
            <w:color w:val="auto"/>
            <w:u w:val="none"/>
          </w:rPr>
          <w:t>Oostenrijk</w:t>
        </w:r>
      </w:hyperlink>
      <w:r w:rsidRPr="00797C78">
        <w:t xml:space="preserve"> in </w:t>
      </w:r>
      <w:hyperlink r:id="rId55" w:tooltip="1938" w:history="1">
        <w:r w:rsidRPr="00797C78">
          <w:rPr>
            <w:rStyle w:val="Hyperlink"/>
            <w:color w:val="auto"/>
            <w:u w:val="none"/>
          </w:rPr>
          <w:t>1938</w:t>
        </w:r>
      </w:hyperlink>
      <w:r w:rsidRPr="00797C78">
        <w:t xml:space="preserve"> kreeg </w:t>
      </w:r>
      <w:proofErr w:type="spellStart"/>
      <w:r w:rsidRPr="00797C78">
        <w:t>Eichmann</w:t>
      </w:r>
      <w:proofErr w:type="spellEnd"/>
      <w:r w:rsidRPr="00797C78">
        <w:t xml:space="preserve"> de kans om zijn theorie in de praktijk te brengen. In </w:t>
      </w:r>
      <w:hyperlink r:id="rId56" w:tooltip="Wenen" w:history="1">
        <w:r w:rsidRPr="00797C78">
          <w:rPr>
            <w:rStyle w:val="Hyperlink"/>
            <w:color w:val="auto"/>
            <w:u w:val="none"/>
          </w:rPr>
          <w:t>Wenen</w:t>
        </w:r>
      </w:hyperlink>
      <w:r w:rsidRPr="00797C78">
        <w:t xml:space="preserve"> begon hij een verplicht emigratieprogramma. In de eerste zes maanden na de </w:t>
      </w:r>
      <w:hyperlink r:id="rId57" w:tooltip="Annexatie" w:history="1">
        <w:r w:rsidRPr="00797C78">
          <w:rPr>
            <w:rStyle w:val="Hyperlink"/>
            <w:color w:val="auto"/>
            <w:u w:val="none"/>
          </w:rPr>
          <w:t>annexatie</w:t>
        </w:r>
      </w:hyperlink>
      <w:r w:rsidRPr="00797C78">
        <w:t xml:space="preserve"> van Oostenrijk hadden 45.000 Joden Oostenrijk verlaten. Nog eens 100.000 vertrokken voor het uitbreken van de </w:t>
      </w:r>
      <w:hyperlink r:id="rId58" w:tooltip="Tweede Wereldoorlog" w:history="1">
        <w:r w:rsidRPr="00797C78">
          <w:rPr>
            <w:rStyle w:val="Hyperlink"/>
            <w:color w:val="auto"/>
            <w:u w:val="none"/>
          </w:rPr>
          <w:t>Tweede Wereldoorlog</w:t>
        </w:r>
      </w:hyperlink>
      <w:r w:rsidRPr="00797C78">
        <w:t xml:space="preserve">. Hij was verantwoordelijk voor het transport van miljoenen Joden naar </w:t>
      </w:r>
      <w:hyperlink r:id="rId59" w:tooltip="Concentratiekamp" w:history="1">
        <w:r w:rsidRPr="00797C78">
          <w:rPr>
            <w:rStyle w:val="Hyperlink"/>
            <w:color w:val="auto"/>
            <w:u w:val="none"/>
          </w:rPr>
          <w:t>concentratiekampen</w:t>
        </w:r>
      </w:hyperlink>
      <w:r w:rsidRPr="00797C78">
        <w:t xml:space="preserve"> en </w:t>
      </w:r>
      <w:hyperlink r:id="rId60" w:tooltip="Vernietigingskamp" w:history="1">
        <w:r w:rsidRPr="00797C78">
          <w:rPr>
            <w:rStyle w:val="Hyperlink"/>
            <w:color w:val="auto"/>
            <w:u w:val="none"/>
          </w:rPr>
          <w:t>vernietigingskampen</w:t>
        </w:r>
      </w:hyperlink>
      <w:r w:rsidRPr="00797C78">
        <w:t xml:space="preserve">. Hij was werkzaam bij het </w:t>
      </w:r>
      <w:hyperlink r:id="rId61" w:tooltip="Reichssicherheitshauptamt" w:history="1">
        <w:proofErr w:type="spellStart"/>
        <w:r w:rsidRPr="00797C78">
          <w:rPr>
            <w:rStyle w:val="Hyperlink"/>
            <w:color w:val="auto"/>
            <w:u w:val="none"/>
          </w:rPr>
          <w:t>Reichssicherheitshauptamt</w:t>
        </w:r>
        <w:proofErr w:type="spellEnd"/>
      </w:hyperlink>
      <w:r w:rsidRPr="00797C78">
        <w:t xml:space="preserve"> en kreeg zijn opdrachten van zijn chef </w:t>
      </w:r>
      <w:hyperlink r:id="rId62" w:tooltip="Heinrich Müller (Gestapo)" w:history="1">
        <w:proofErr w:type="spellStart"/>
        <w:r w:rsidRPr="00797C78">
          <w:rPr>
            <w:rStyle w:val="Hyperlink"/>
            <w:color w:val="auto"/>
            <w:u w:val="none"/>
          </w:rPr>
          <w:t>Heinrich</w:t>
        </w:r>
        <w:proofErr w:type="spellEnd"/>
        <w:r w:rsidRPr="00797C78">
          <w:rPr>
            <w:rStyle w:val="Hyperlink"/>
            <w:color w:val="auto"/>
            <w:u w:val="none"/>
          </w:rPr>
          <w:t xml:space="preserve"> Müller</w:t>
        </w:r>
      </w:hyperlink>
      <w:r w:rsidRPr="00797C78">
        <w:t xml:space="preserve">. </w:t>
      </w:r>
      <w:r>
        <w:t xml:space="preserve"> </w:t>
      </w:r>
      <w:proofErr w:type="spellStart"/>
      <w:r w:rsidRPr="00797C78">
        <w:t>Eichmann</w:t>
      </w:r>
      <w:proofErr w:type="spellEnd"/>
      <w:r w:rsidRPr="00797C78">
        <w:t xml:space="preserve"> was secretaris van de </w:t>
      </w:r>
      <w:hyperlink r:id="rId63" w:tooltip="Wannseeconferentie" w:history="1">
        <w:proofErr w:type="spellStart"/>
        <w:r w:rsidRPr="00797C78">
          <w:rPr>
            <w:rStyle w:val="Hyperlink"/>
            <w:color w:val="auto"/>
            <w:u w:val="none"/>
          </w:rPr>
          <w:t>Wannseeconferentie</w:t>
        </w:r>
        <w:proofErr w:type="spellEnd"/>
      </w:hyperlink>
      <w:r w:rsidRPr="00797C78">
        <w:t xml:space="preserve"> en was verantwoordelijk voor de tijdschema's en logistiek van de transporten van miljoenen Joden naar de concentratie- en vernietigingskampen.</w:t>
      </w:r>
    </w:p>
    <w:p w:rsidR="000E5314" w:rsidRPr="008C73AE" w:rsidRDefault="000E5314" w:rsidP="00CD1EAF">
      <w:pPr>
        <w:rPr>
          <w:i/>
        </w:rPr>
      </w:pPr>
      <w:proofErr w:type="spellStart"/>
      <w:r>
        <w:t>Eichmann</w:t>
      </w:r>
      <w:proofErr w:type="spellEnd"/>
      <w:r>
        <w:t xml:space="preserve"> over zichzelf: </w:t>
      </w:r>
      <w:r w:rsidRPr="008C73AE">
        <w:rPr>
          <w:i/>
        </w:rPr>
        <w:t xml:space="preserve">Persoonlijk had hij nooit het minste tegen de Joden gehad. </w:t>
      </w:r>
      <w:r w:rsidR="00026967" w:rsidRPr="008C73AE">
        <w:rPr>
          <w:i/>
        </w:rPr>
        <w:t xml:space="preserve"> Hij had zijn slachtoffers nooit vijandige gevoelens toegedragen.</w:t>
      </w:r>
      <w:r w:rsidRPr="008C73AE">
        <w:rPr>
          <w:i/>
        </w:rPr>
        <w:t xml:space="preserve"> Maar één ding had hem een kwaad geweten bezorgd: als hij niet gedaan had wat hem was opgedragen, dat wil zeggen als hij geweigerd had met onverdroten ijver en de grootst mogelijke nauwgezetheid miljoenen mannen, vrouwen en kinderen de dood in te sturen.</w:t>
      </w:r>
      <w:r w:rsidR="00D67F1C">
        <w:rPr>
          <w:i/>
        </w:rPr>
        <w:t xml:space="preserve"> Persoonlijk had hij nooit iemand gedood!</w:t>
      </w:r>
    </w:p>
    <w:p w:rsidR="00797C78" w:rsidRDefault="00797C78" w:rsidP="00CD1EAF"/>
    <w:p w:rsidR="00797C78" w:rsidRPr="00797C78" w:rsidRDefault="00797C78" w:rsidP="00797C78">
      <w:pPr>
        <w:rPr>
          <w:b/>
        </w:rPr>
      </w:pPr>
      <w:r w:rsidRPr="00797C78">
        <w:rPr>
          <w:b/>
        </w:rPr>
        <w:t xml:space="preserve">Franz </w:t>
      </w:r>
      <w:proofErr w:type="spellStart"/>
      <w:r w:rsidRPr="00797C78">
        <w:rPr>
          <w:b/>
        </w:rPr>
        <w:t>Suchomel</w:t>
      </w:r>
      <w:proofErr w:type="spellEnd"/>
    </w:p>
    <w:p w:rsidR="00797C78" w:rsidRPr="00797C78" w:rsidRDefault="00797C78" w:rsidP="00797C78">
      <w:pPr>
        <w:rPr>
          <w:b/>
        </w:rPr>
      </w:pPr>
      <w:r w:rsidRPr="00797C78">
        <w:rPr>
          <w:rFonts w:cs="Arial"/>
          <w:i/>
          <w:iCs/>
        </w:rPr>
        <w:t>SS-</w:t>
      </w:r>
      <w:proofErr w:type="spellStart"/>
      <w:r w:rsidRPr="00797C78">
        <w:rPr>
          <w:rFonts w:cs="Arial"/>
          <w:i/>
          <w:iCs/>
        </w:rPr>
        <w:t>Unterscharführer</w:t>
      </w:r>
      <w:proofErr w:type="spellEnd"/>
      <w:r w:rsidRPr="00797C78">
        <w:rPr>
          <w:rFonts w:cs="Arial"/>
        </w:rPr>
        <w:t xml:space="preserve"> Franz </w:t>
      </w:r>
      <w:proofErr w:type="spellStart"/>
      <w:r w:rsidRPr="00797C78">
        <w:rPr>
          <w:rFonts w:cs="Arial"/>
        </w:rPr>
        <w:t>Suchomel</w:t>
      </w:r>
      <w:proofErr w:type="spellEnd"/>
      <w:r w:rsidRPr="00797C78">
        <w:rPr>
          <w:rFonts w:cs="Arial"/>
        </w:rPr>
        <w:t xml:space="preserve"> was van augustus 1942 tot oktober 1943 werkzaam in het vernietigingskamp </w:t>
      </w:r>
      <w:hyperlink r:id="rId64" w:tooltip="Lees het artikel..." w:history="1">
        <w:proofErr w:type="spellStart"/>
        <w:r w:rsidRPr="00797C78">
          <w:rPr>
            <w:rStyle w:val="Hyperlink"/>
            <w:rFonts w:cs="Arial"/>
            <w:color w:val="auto"/>
            <w:u w:val="none"/>
          </w:rPr>
          <w:t>Treblinka</w:t>
        </w:r>
        <w:proofErr w:type="spellEnd"/>
      </w:hyperlink>
      <w:r w:rsidRPr="00797C78">
        <w:rPr>
          <w:rFonts w:cs="Arial"/>
        </w:rPr>
        <w:t xml:space="preserve">. Dit kamp was, net als </w:t>
      </w:r>
      <w:hyperlink r:id="rId65" w:tooltip="Lees het artikel..." w:history="1">
        <w:r w:rsidRPr="00797C78">
          <w:rPr>
            <w:rStyle w:val="Hyperlink"/>
            <w:rFonts w:cs="Arial"/>
            <w:color w:val="auto"/>
            <w:u w:val="none"/>
          </w:rPr>
          <w:t>Sobibor</w:t>
        </w:r>
      </w:hyperlink>
      <w:r w:rsidRPr="00797C78">
        <w:rPr>
          <w:rFonts w:cs="Arial"/>
        </w:rPr>
        <w:t xml:space="preserve"> en </w:t>
      </w:r>
      <w:proofErr w:type="spellStart"/>
      <w:r w:rsidRPr="00797C78">
        <w:rPr>
          <w:rFonts w:cs="Arial"/>
        </w:rPr>
        <w:t>Belzec</w:t>
      </w:r>
      <w:proofErr w:type="spellEnd"/>
      <w:r w:rsidRPr="00797C78">
        <w:rPr>
          <w:rFonts w:cs="Arial"/>
        </w:rPr>
        <w:t xml:space="preserve">, opgezet als onderdeel van </w:t>
      </w:r>
      <w:hyperlink r:id="rId66" w:tooltip="Lees het artikel..." w:history="1">
        <w:proofErr w:type="spellStart"/>
        <w:r w:rsidRPr="00797C78">
          <w:rPr>
            <w:rStyle w:val="Hyperlink"/>
            <w:rFonts w:cs="Arial"/>
            <w:i/>
            <w:iCs/>
            <w:color w:val="auto"/>
            <w:u w:val="none"/>
          </w:rPr>
          <w:t>Aktion</w:t>
        </w:r>
        <w:proofErr w:type="spellEnd"/>
        <w:r w:rsidRPr="00797C78">
          <w:rPr>
            <w:rStyle w:val="Hyperlink"/>
            <w:rFonts w:cs="Arial"/>
            <w:i/>
            <w:iCs/>
            <w:color w:val="auto"/>
            <w:u w:val="none"/>
          </w:rPr>
          <w:t xml:space="preserve"> Reinhard</w:t>
        </w:r>
      </w:hyperlink>
      <w:r w:rsidRPr="00797C78">
        <w:rPr>
          <w:rFonts w:cs="Arial"/>
        </w:rPr>
        <w:t xml:space="preserve">, het plan van de nazi’s om alle Joden in Polen te vermoorden. In </w:t>
      </w:r>
      <w:hyperlink r:id="rId67" w:tooltip="Lees het artikel..." w:history="1">
        <w:proofErr w:type="spellStart"/>
        <w:r w:rsidRPr="00797C78">
          <w:rPr>
            <w:rStyle w:val="Hyperlink"/>
            <w:rFonts w:cs="Arial"/>
            <w:color w:val="auto"/>
            <w:u w:val="none"/>
          </w:rPr>
          <w:t>Treblinka</w:t>
        </w:r>
        <w:proofErr w:type="spellEnd"/>
      </w:hyperlink>
      <w:r w:rsidRPr="00797C78">
        <w:rPr>
          <w:rFonts w:cs="Arial"/>
        </w:rPr>
        <w:t xml:space="preserve"> werden naar schatting 700.000 tot 800.000 Joden omgebracht. </w:t>
      </w:r>
      <w:proofErr w:type="spellStart"/>
      <w:r w:rsidR="000266B8">
        <w:rPr>
          <w:rFonts w:cs="Arial"/>
        </w:rPr>
        <w:t>Suchomel</w:t>
      </w:r>
      <w:proofErr w:type="spellEnd"/>
      <w:r w:rsidR="000266B8">
        <w:rPr>
          <w:rFonts w:cs="Arial"/>
        </w:rPr>
        <w:t xml:space="preserve"> werkte</w:t>
      </w:r>
      <w:r w:rsidR="00AA0B63">
        <w:rPr>
          <w:rFonts w:cs="Arial"/>
        </w:rPr>
        <w:t xml:space="preserve"> er</w:t>
      </w:r>
      <w:r w:rsidR="000266B8">
        <w:rPr>
          <w:rFonts w:cs="Arial"/>
        </w:rPr>
        <w:t xml:space="preserve"> als bewaker.</w:t>
      </w:r>
    </w:p>
    <w:p w:rsidR="002C11C9" w:rsidRDefault="000266B8" w:rsidP="00CD1EAF">
      <w:r>
        <w:t xml:space="preserve">Enkele </w:t>
      </w:r>
      <w:r w:rsidR="002C11C9">
        <w:t xml:space="preserve">fragmenten uit een vraaggesprek tussen Claude </w:t>
      </w:r>
      <w:proofErr w:type="spellStart"/>
      <w:r w:rsidR="002C11C9">
        <w:t>Lanzman</w:t>
      </w:r>
      <w:proofErr w:type="spellEnd"/>
      <w:r w:rsidR="00AA0B63">
        <w:t xml:space="preserve"> (de maker van een documentaire Shoah)</w:t>
      </w:r>
      <w:r w:rsidR="002C11C9">
        <w:t xml:space="preserve">  en </w:t>
      </w:r>
      <w:proofErr w:type="spellStart"/>
      <w:r w:rsidR="002C11C9">
        <w:t>Suchomel</w:t>
      </w:r>
      <w:proofErr w:type="spellEnd"/>
      <w:r w:rsidR="002C11C9">
        <w:t>:</w:t>
      </w:r>
    </w:p>
    <w:p w:rsidR="002C11C9" w:rsidRDefault="002C11C9" w:rsidP="00CD1EAF">
      <w:r>
        <w:t xml:space="preserve">L: </w:t>
      </w:r>
      <w:r w:rsidRPr="006F6818">
        <w:rPr>
          <w:i/>
        </w:rPr>
        <w:t xml:space="preserve">‘Kunt u alstublieft heel nauwkeurig uw eerste indruk van </w:t>
      </w:r>
      <w:proofErr w:type="spellStart"/>
      <w:r w:rsidRPr="006F6818">
        <w:rPr>
          <w:i/>
        </w:rPr>
        <w:t>Treblinka</w:t>
      </w:r>
      <w:proofErr w:type="spellEnd"/>
      <w:r w:rsidRPr="006F6818">
        <w:rPr>
          <w:i/>
        </w:rPr>
        <w:t xml:space="preserve"> beschrijven. Heel nauwkeurig. Dat is erg belangrijk’.</w:t>
      </w:r>
    </w:p>
    <w:p w:rsidR="002C11C9" w:rsidRDefault="002C11C9" w:rsidP="00CD1EAF">
      <w:r>
        <w:t xml:space="preserve">S: ‘Mijn eerste indruk van </w:t>
      </w:r>
      <w:proofErr w:type="spellStart"/>
      <w:r>
        <w:t>Treblinka</w:t>
      </w:r>
      <w:proofErr w:type="spellEnd"/>
      <w:r>
        <w:t xml:space="preserve"> was voor mij en een gedeelte van mijn kameraden rampzalig. Want ze hadden niet verteld hoe of wat…. Dat de mensen daarginds gedood werden. Dat hadden ze niet verteld’.</w:t>
      </w:r>
    </w:p>
    <w:p w:rsidR="002C11C9" w:rsidRDefault="002C11C9" w:rsidP="00CD1EAF">
      <w:r>
        <w:t xml:space="preserve">L: </w:t>
      </w:r>
      <w:r w:rsidRPr="006F6818">
        <w:rPr>
          <w:i/>
        </w:rPr>
        <w:t>‘U wist het niet’.</w:t>
      </w:r>
    </w:p>
    <w:p w:rsidR="002C11C9" w:rsidRDefault="002C11C9" w:rsidP="00CD1EAF">
      <w:r>
        <w:t>S: ‘Nee’.</w:t>
      </w:r>
    </w:p>
    <w:p w:rsidR="002C11C9" w:rsidRDefault="002C11C9" w:rsidP="00CD1EAF">
      <w:r>
        <w:t xml:space="preserve">L: </w:t>
      </w:r>
      <w:r w:rsidRPr="006F6818">
        <w:rPr>
          <w:i/>
        </w:rPr>
        <w:t>‘Maar dat is haast niet te geloven!’</w:t>
      </w:r>
    </w:p>
    <w:p w:rsidR="002C11C9" w:rsidRDefault="002C11C9" w:rsidP="00CD1EAF">
      <w:r>
        <w:t xml:space="preserve">S: ‘Maar het is zo. Ik wilde er niet heen. Dat is tijdens mijn proces bewezen. Ze hadden me gezegd: ‘Mijnheer </w:t>
      </w:r>
      <w:proofErr w:type="spellStart"/>
      <w:r>
        <w:t>Suchomel</w:t>
      </w:r>
      <w:proofErr w:type="spellEnd"/>
      <w:r>
        <w:t>, er zijn daarginds grote werkplaatsen voor kleermakers en schoenmakers, en u gaat toezicht op hen houden’.</w:t>
      </w:r>
    </w:p>
    <w:p w:rsidR="002C11C9" w:rsidRDefault="002C11C9" w:rsidP="00CD1EAF">
      <w:r>
        <w:t>L: ‘</w:t>
      </w:r>
      <w:r w:rsidRPr="006F6818">
        <w:rPr>
          <w:i/>
        </w:rPr>
        <w:t>Maar wist u dat het een kamp was?’</w:t>
      </w:r>
    </w:p>
    <w:p w:rsidR="00AA0B63" w:rsidRDefault="002C11C9" w:rsidP="00CD1EAF">
      <w:pPr>
        <w:rPr>
          <w:i/>
        </w:rPr>
      </w:pPr>
      <w:r>
        <w:t xml:space="preserve">S: ‘Ja. Ze hadden gezegd:’ De Führer heeft het bevel tot </w:t>
      </w:r>
      <w:r w:rsidRPr="002C11C9">
        <w:rPr>
          <w:i/>
        </w:rPr>
        <w:t>overplaatsingen</w:t>
      </w:r>
      <w:r>
        <w:t xml:space="preserve"> gegeven. Het is een </w:t>
      </w:r>
      <w:r>
        <w:rPr>
          <w:i/>
        </w:rPr>
        <w:t xml:space="preserve">bevel van de </w:t>
      </w:r>
      <w:r w:rsidR="00AA0B63">
        <w:rPr>
          <w:i/>
        </w:rPr>
        <w:t>Führer’.</w:t>
      </w:r>
    </w:p>
    <w:p w:rsidR="00AA0B63" w:rsidRDefault="00AA0B63" w:rsidP="00CD1EAF">
      <w:r>
        <w:t xml:space="preserve">L: </w:t>
      </w:r>
      <w:r w:rsidRPr="006F6818">
        <w:rPr>
          <w:i/>
        </w:rPr>
        <w:t>‘Overplaatsing’….</w:t>
      </w:r>
    </w:p>
    <w:p w:rsidR="00AA0B63" w:rsidRDefault="00AA0B63" w:rsidP="00CD1EAF">
      <w:r>
        <w:t>S: ‘Overplaatsingen. Zij hebben nooit gezegd ‘doden’.</w:t>
      </w:r>
    </w:p>
    <w:p w:rsidR="00797C78" w:rsidRDefault="00AA0B63" w:rsidP="00CD1EAF">
      <w:r>
        <w:t xml:space="preserve"> </w:t>
      </w:r>
      <w:r w:rsidR="002C11C9">
        <w:t xml:space="preserve"> </w:t>
      </w:r>
      <w:r w:rsidR="000266B8">
        <w:t xml:space="preserve"> </w:t>
      </w:r>
    </w:p>
    <w:p w:rsidR="00386F22" w:rsidRDefault="00386F22" w:rsidP="00672CC1">
      <w:pPr>
        <w:rPr>
          <w:b/>
        </w:rPr>
      </w:pPr>
    </w:p>
    <w:p w:rsidR="00672CC1" w:rsidRDefault="00797C78" w:rsidP="00672CC1">
      <w:pPr>
        <w:rPr>
          <w:b/>
        </w:rPr>
      </w:pPr>
      <w:r w:rsidRPr="00672CC1">
        <w:rPr>
          <w:b/>
        </w:rPr>
        <w:t xml:space="preserve">Rudolf </w:t>
      </w:r>
      <w:proofErr w:type="spellStart"/>
      <w:r w:rsidRPr="00672CC1">
        <w:rPr>
          <w:b/>
        </w:rPr>
        <w:t>Hös</w:t>
      </w:r>
      <w:r w:rsidR="00672CC1" w:rsidRPr="00672CC1">
        <w:rPr>
          <w:b/>
        </w:rPr>
        <w:t>s</w:t>
      </w:r>
      <w:proofErr w:type="spellEnd"/>
    </w:p>
    <w:p w:rsidR="00672CC1" w:rsidRDefault="00672CC1" w:rsidP="00672CC1">
      <w:r w:rsidRPr="00672CC1">
        <w:t xml:space="preserve">In mei 1940 werd hij kampcommandant van het concentratiekamp Auschwitz. Hij hielp in 1941 mee met het opzetten van een kamp bij </w:t>
      </w:r>
      <w:hyperlink r:id="rId68" w:tooltip="Auschwitz (stad)" w:history="1">
        <w:proofErr w:type="spellStart"/>
        <w:r w:rsidRPr="00672CC1">
          <w:rPr>
            <w:rStyle w:val="Hyperlink"/>
            <w:color w:val="auto"/>
            <w:u w:val="none"/>
          </w:rPr>
          <w:t>Birkenau</w:t>
        </w:r>
        <w:proofErr w:type="spellEnd"/>
      </w:hyperlink>
      <w:r w:rsidRPr="00672CC1">
        <w:t>, dat naast Auschwitz lag en daarom ook wel Auschwitz II of Auschwitz-</w:t>
      </w:r>
      <w:proofErr w:type="spellStart"/>
      <w:r w:rsidRPr="00672CC1">
        <w:t>Birkenau</w:t>
      </w:r>
      <w:proofErr w:type="spellEnd"/>
      <w:r w:rsidRPr="00672CC1">
        <w:t xml:space="preserve"> werd genoemd. Vanaf de zomer van 1941 werd </w:t>
      </w:r>
      <w:hyperlink r:id="rId69" w:anchor="Auschwitz_II_-_Birkenau" w:tooltip="Auschwitz (concentratiekamp)" w:history="1">
        <w:r w:rsidRPr="00672CC1">
          <w:rPr>
            <w:rStyle w:val="Hyperlink"/>
            <w:color w:val="auto"/>
            <w:u w:val="none"/>
          </w:rPr>
          <w:t>Auschwitz-</w:t>
        </w:r>
        <w:proofErr w:type="spellStart"/>
        <w:r w:rsidRPr="00672CC1">
          <w:rPr>
            <w:rStyle w:val="Hyperlink"/>
            <w:color w:val="auto"/>
            <w:u w:val="none"/>
          </w:rPr>
          <w:t>Birkenau</w:t>
        </w:r>
        <w:proofErr w:type="spellEnd"/>
      </w:hyperlink>
      <w:r w:rsidRPr="00672CC1">
        <w:t xml:space="preserve"> gebruikt als kamp voor de </w:t>
      </w:r>
      <w:hyperlink r:id="rId70" w:tooltip="Endlösung der Judenfrage" w:history="1">
        <w:r w:rsidRPr="00672CC1">
          <w:rPr>
            <w:rStyle w:val="Hyperlink"/>
            <w:i/>
            <w:iCs/>
            <w:color w:val="auto"/>
            <w:u w:val="none"/>
          </w:rPr>
          <w:t xml:space="preserve">Endlösung der </w:t>
        </w:r>
        <w:proofErr w:type="spellStart"/>
        <w:r w:rsidRPr="00672CC1">
          <w:rPr>
            <w:rStyle w:val="Hyperlink"/>
            <w:i/>
            <w:iCs/>
            <w:color w:val="auto"/>
            <w:u w:val="none"/>
          </w:rPr>
          <w:t>Judenfrage</w:t>
        </w:r>
        <w:proofErr w:type="spellEnd"/>
      </w:hyperlink>
      <w:r w:rsidRPr="00672CC1">
        <w:t xml:space="preserve">, dat wil zeggen voor de uitroeiing van het </w:t>
      </w:r>
      <w:hyperlink r:id="rId71" w:tooltip="Joden" w:history="1">
        <w:r w:rsidRPr="00672CC1">
          <w:rPr>
            <w:rStyle w:val="Hyperlink"/>
            <w:color w:val="auto"/>
            <w:u w:val="none"/>
          </w:rPr>
          <w:t>Joodse volk</w:t>
        </w:r>
      </w:hyperlink>
      <w:r w:rsidR="006F6818">
        <w:t xml:space="preserve">. </w:t>
      </w:r>
      <w:proofErr w:type="spellStart"/>
      <w:r w:rsidR="006F6818">
        <w:t>Höss</w:t>
      </w:r>
      <w:proofErr w:type="spellEnd"/>
      <w:r w:rsidRPr="00672CC1">
        <w:t xml:space="preserve"> maakte van het kamp een 'modelvernietigingskamp' waar op grote schaal gebruik werd gemaakt van het gifgas </w:t>
      </w:r>
      <w:hyperlink r:id="rId72" w:tooltip="Zyklon B" w:history="1">
        <w:proofErr w:type="spellStart"/>
        <w:r w:rsidRPr="00672CC1">
          <w:rPr>
            <w:rStyle w:val="Hyperlink"/>
            <w:color w:val="auto"/>
            <w:u w:val="none"/>
          </w:rPr>
          <w:t>Zyklon</w:t>
        </w:r>
        <w:proofErr w:type="spellEnd"/>
        <w:r w:rsidRPr="00672CC1">
          <w:rPr>
            <w:rStyle w:val="Hyperlink"/>
            <w:color w:val="auto"/>
            <w:u w:val="none"/>
          </w:rPr>
          <w:t xml:space="preserve"> B</w:t>
        </w:r>
      </w:hyperlink>
      <w:r>
        <w:t xml:space="preserve">. </w:t>
      </w:r>
      <w:proofErr w:type="spellStart"/>
      <w:r>
        <w:t>Höss</w:t>
      </w:r>
      <w:proofErr w:type="spellEnd"/>
      <w:r w:rsidRPr="00672CC1">
        <w:t xml:space="preserve"> leidde het kamp Auschwitz tot december 1943 toen hij, naar aanleiding van een onderzoek naar corruptie in het kamp, werd weggepromoveerd naar een adminis</w:t>
      </w:r>
      <w:r w:rsidR="006F6818">
        <w:t xml:space="preserve">tratieve functie in Berlijn. </w:t>
      </w:r>
      <w:proofErr w:type="spellStart"/>
      <w:r w:rsidR="006F6818">
        <w:t>Höss</w:t>
      </w:r>
      <w:proofErr w:type="spellEnd"/>
      <w:r w:rsidRPr="00672CC1">
        <w:t xml:space="preserve"> nam tijdens zijn periode als kampcommandant geen deel aan de beruchte selecties. </w:t>
      </w:r>
      <w:r>
        <w:t xml:space="preserve">In de zomer van 1944 leidde </w:t>
      </w:r>
      <w:proofErr w:type="spellStart"/>
      <w:r>
        <w:t>Höss</w:t>
      </w:r>
      <w:proofErr w:type="spellEnd"/>
      <w:r w:rsidRPr="00672CC1">
        <w:t xml:space="preserve"> de naar hem genoemde </w:t>
      </w:r>
      <w:hyperlink r:id="rId73" w:tooltip="Aktion Höss" w:history="1">
        <w:proofErr w:type="spellStart"/>
        <w:r w:rsidRPr="00672CC1">
          <w:rPr>
            <w:rStyle w:val="Hyperlink"/>
            <w:color w:val="auto"/>
            <w:u w:val="none"/>
          </w:rPr>
          <w:t>Aktion</w:t>
        </w:r>
        <w:proofErr w:type="spellEnd"/>
        <w:r w:rsidRPr="00672CC1">
          <w:rPr>
            <w:rStyle w:val="Hyperlink"/>
            <w:color w:val="auto"/>
            <w:u w:val="none"/>
          </w:rPr>
          <w:t xml:space="preserve"> </w:t>
        </w:r>
        <w:proofErr w:type="spellStart"/>
        <w:r w:rsidRPr="00672CC1">
          <w:rPr>
            <w:rStyle w:val="Hyperlink"/>
            <w:color w:val="auto"/>
            <w:u w:val="none"/>
          </w:rPr>
          <w:t>Höss</w:t>
        </w:r>
        <w:proofErr w:type="spellEnd"/>
      </w:hyperlink>
      <w:r w:rsidRPr="00672CC1">
        <w:t xml:space="preserve"> in </w:t>
      </w:r>
      <w:hyperlink r:id="rId74" w:tooltip="Hongarije" w:history="1">
        <w:r w:rsidRPr="00672CC1">
          <w:rPr>
            <w:rStyle w:val="Hyperlink"/>
            <w:color w:val="auto"/>
            <w:u w:val="none"/>
          </w:rPr>
          <w:t>Hongarije</w:t>
        </w:r>
      </w:hyperlink>
      <w:r w:rsidRPr="00672CC1">
        <w:t xml:space="preserve"> om de Joodse bevolking en andere minderheden weg te voeren naar de concentratie- en vernietigingskampen.</w:t>
      </w:r>
    </w:p>
    <w:p w:rsidR="00672CC1" w:rsidRDefault="006F6818" w:rsidP="00672CC1">
      <w:proofErr w:type="spellStart"/>
      <w:r>
        <w:t>Höss</w:t>
      </w:r>
      <w:proofErr w:type="spellEnd"/>
      <w:r>
        <w:t xml:space="preserve"> werd in de rechtszaal (tijdens het Neurenbergproces) gevraagd hoe hij het met zijn geweten in overeenstemming had kunnen brengen weerloze mensen te doden. </w:t>
      </w:r>
      <w:r>
        <w:rPr>
          <w:i/>
        </w:rPr>
        <w:t>‘Ik gehoorzaamde het bevel van de Führer en deed het uit liefde voor Duitsland’,</w:t>
      </w:r>
      <w:r>
        <w:t xml:space="preserve"> antwoordde hij.</w:t>
      </w:r>
    </w:p>
    <w:p w:rsidR="00500449" w:rsidRDefault="00500449" w:rsidP="00672CC1">
      <w:pPr>
        <w:rPr>
          <w:i/>
        </w:rPr>
      </w:pPr>
      <w:proofErr w:type="spellStart"/>
      <w:r>
        <w:t>Höss</w:t>
      </w:r>
      <w:proofErr w:type="spellEnd"/>
      <w:r>
        <w:t xml:space="preserve"> in zijn memoires: </w:t>
      </w:r>
      <w:r>
        <w:rPr>
          <w:i/>
        </w:rPr>
        <w:t xml:space="preserve">‘Ik moest het </w:t>
      </w:r>
      <w:r w:rsidR="007A4CDD">
        <w:rPr>
          <w:i/>
        </w:rPr>
        <w:t xml:space="preserve">hele gebeuren aanzien. Ik moest of het nu dag of nacht was, toezien bij de aanvoer, bij het verbranden van de lijken, ik moest kijken naar het uitbreken van de tanden, het afknippen van het haar, al die afgrijselijke dingen, urenlang. Ik moest dat alles doen – omdat ik degene was naar wie iedereen keek, omdat ik iedereen moest laten zien dat ik niet alleen de bevelen en de opdrachten gaf, maar ook bereid was zelf overal bij aanwezig te zijn. Nu heb ik spijt dat ik niet meer tijd aan mijn gezin heb besteed. Mijn vrouw zei steeds weer vermanend: denk niet altijd aan je werk, denk ook aan je gezin’. </w:t>
      </w:r>
    </w:p>
    <w:p w:rsidR="007A4CDD" w:rsidRPr="00500449" w:rsidRDefault="007A4CDD" w:rsidP="00672CC1">
      <w:pPr>
        <w:rPr>
          <w:i/>
        </w:rPr>
      </w:pPr>
    </w:p>
    <w:p w:rsidR="00327E47" w:rsidRDefault="00327E47" w:rsidP="00CD1EAF"/>
    <w:p w:rsidR="00A06486" w:rsidRPr="008C702B" w:rsidRDefault="008C702B" w:rsidP="00CD1EAF">
      <w:pPr>
        <w:rPr>
          <w:b/>
        </w:rPr>
      </w:pPr>
      <w:r w:rsidRPr="008C702B">
        <w:rPr>
          <w:b/>
        </w:rPr>
        <w:t xml:space="preserve">Een </w:t>
      </w:r>
      <w:proofErr w:type="spellStart"/>
      <w:r w:rsidRPr="008C702B">
        <w:rPr>
          <w:b/>
        </w:rPr>
        <w:t>Kapo</w:t>
      </w:r>
      <w:proofErr w:type="spellEnd"/>
      <w:r w:rsidRPr="008C702B">
        <w:rPr>
          <w:b/>
        </w:rPr>
        <w:t xml:space="preserve"> (volgens Abel Herzberg)</w:t>
      </w:r>
    </w:p>
    <w:p w:rsidR="00A06486" w:rsidRDefault="008C702B" w:rsidP="00CD1EAF">
      <w:r>
        <w:t xml:space="preserve">Zij waren geen </w:t>
      </w:r>
      <w:proofErr w:type="spellStart"/>
      <w:r>
        <w:t>nationaal-socialisten</w:t>
      </w:r>
      <w:proofErr w:type="spellEnd"/>
      <w:r>
        <w:t xml:space="preserve">. De nazi’s die hen niet tot vrienden konden maken, maakten hen tot </w:t>
      </w:r>
      <w:r w:rsidR="000A0AB1">
        <w:t>vijand van hun vijanden. Dat ded</w:t>
      </w:r>
      <w:r>
        <w:t xml:space="preserve">en ze met wat lekkers en wat macht en dat was goedkoop genoeg. Het lekkers , het beetje eten, namen ze af van de rantsoenen van de anderen. De </w:t>
      </w:r>
      <w:proofErr w:type="spellStart"/>
      <w:r>
        <w:t>Kapo’s</w:t>
      </w:r>
      <w:proofErr w:type="spellEnd"/>
      <w:r>
        <w:t xml:space="preserve"> namen het allemaal aan en ze voelden zich best in hun schik.  Hoe mooi iets meer te mogen zijn dan de anderen, niet in de rij der </w:t>
      </w:r>
      <w:proofErr w:type="spellStart"/>
      <w:r>
        <w:t>ell</w:t>
      </w:r>
      <w:r w:rsidR="000A0AB1">
        <w:t>endigen</w:t>
      </w:r>
      <w:proofErr w:type="spellEnd"/>
      <w:r w:rsidR="000A0AB1">
        <w:t xml:space="preserve"> te moeten staan, maar</w:t>
      </w:r>
      <w:r>
        <w:t xml:space="preserve"> daarnaast. Je wordt niet alleen getrapt, je mag ook trappen, en dus ben je wat. En gunsten te mogen uitdelen: de één dankbaar te maken; je op de ander te wreken. Geef de </w:t>
      </w:r>
      <w:proofErr w:type="spellStart"/>
      <w:r>
        <w:t>Kapo</w:t>
      </w:r>
      <w:proofErr w:type="spellEnd"/>
      <w:r>
        <w:t xml:space="preserve"> een knuppel in de hand en zijn borst zwelt op.</w:t>
      </w:r>
    </w:p>
    <w:p w:rsidR="00A06486" w:rsidRDefault="00A06486" w:rsidP="00CD1EAF"/>
    <w:p w:rsidR="00386F22" w:rsidRDefault="00386F22" w:rsidP="00CD1EAF"/>
    <w:p w:rsidR="00386F22" w:rsidRPr="00327E47" w:rsidRDefault="00386F22" w:rsidP="00CD1EAF"/>
    <w:tbl>
      <w:tblPr>
        <w:tblStyle w:val="Tabelraster"/>
        <w:tblW w:w="0" w:type="auto"/>
        <w:tblLook w:val="04A0" w:firstRow="1" w:lastRow="0" w:firstColumn="1" w:lastColumn="0" w:noHBand="0" w:noVBand="1"/>
      </w:tblPr>
      <w:tblGrid>
        <w:gridCol w:w="9062"/>
      </w:tblGrid>
      <w:tr w:rsidR="008C73AE" w:rsidTr="008C73AE">
        <w:tc>
          <w:tcPr>
            <w:tcW w:w="9212" w:type="dxa"/>
          </w:tcPr>
          <w:p w:rsidR="008C73AE" w:rsidRDefault="008C73AE" w:rsidP="008C73AE">
            <w:pPr>
              <w:jc w:val="center"/>
              <w:rPr>
                <w:b/>
              </w:rPr>
            </w:pPr>
            <w:r w:rsidRPr="008C73AE">
              <w:rPr>
                <w:b/>
              </w:rPr>
              <w:t>Typering van de daders</w:t>
            </w:r>
          </w:p>
          <w:p w:rsidR="00D67F1C" w:rsidRDefault="00D67F1C" w:rsidP="008C73AE">
            <w:pPr>
              <w:rPr>
                <w:b/>
              </w:rPr>
            </w:pPr>
          </w:p>
          <w:p w:rsidR="008C73AE" w:rsidRDefault="008C73AE" w:rsidP="008C73AE">
            <w:pPr>
              <w:rPr>
                <w:b/>
              </w:rPr>
            </w:pPr>
            <w:r>
              <w:rPr>
                <w:b/>
              </w:rPr>
              <w:t>1. Lees de omschrijving van de dader.</w:t>
            </w:r>
          </w:p>
          <w:p w:rsidR="008C73AE" w:rsidRDefault="008C73AE" w:rsidP="008C73AE">
            <w:pPr>
              <w:rPr>
                <w:b/>
              </w:rPr>
            </w:pPr>
            <w:r>
              <w:rPr>
                <w:b/>
              </w:rPr>
              <w:t>2. Wat heeft deze dader volgens de omschrijving gedaan?</w:t>
            </w:r>
          </w:p>
          <w:p w:rsidR="008C3435" w:rsidRDefault="008C73AE" w:rsidP="008C73AE">
            <w:pPr>
              <w:rPr>
                <w:b/>
              </w:rPr>
            </w:pPr>
            <w:r>
              <w:rPr>
                <w:b/>
              </w:rPr>
              <w:t xml:space="preserve">3. </w:t>
            </w:r>
            <w:r w:rsidR="008C3435">
              <w:rPr>
                <w:b/>
              </w:rPr>
              <w:t>Wat waren de directe gevolgen van zijn daden en wat waren de gevolgen op langere termijn?</w:t>
            </w:r>
          </w:p>
          <w:p w:rsidR="001B6E16" w:rsidRDefault="001B6E16" w:rsidP="008C73AE">
            <w:pPr>
              <w:rPr>
                <w:b/>
              </w:rPr>
            </w:pPr>
            <w:r>
              <w:rPr>
                <w:b/>
              </w:rPr>
              <w:t>4. In welke fase van de holocaust is de dader te plaatsen?</w:t>
            </w:r>
          </w:p>
          <w:p w:rsidR="008C3435" w:rsidRDefault="008C3435" w:rsidP="008C73AE">
            <w:pPr>
              <w:rPr>
                <w:b/>
              </w:rPr>
            </w:pPr>
            <w:r>
              <w:rPr>
                <w:b/>
              </w:rPr>
              <w:t>4. In hoeverre was zijn rol belangrijk binnen het gehele vernietigingsproces van de Holocaust?</w:t>
            </w:r>
          </w:p>
          <w:p w:rsidR="008C3435" w:rsidRDefault="008C3435" w:rsidP="008C73AE">
            <w:pPr>
              <w:rPr>
                <w:b/>
              </w:rPr>
            </w:pPr>
            <w:r>
              <w:rPr>
                <w:b/>
              </w:rPr>
              <w:t>5. Welke indruk geeft de dader van zichzelf?</w:t>
            </w:r>
          </w:p>
          <w:p w:rsidR="008C3435" w:rsidRDefault="008C3435" w:rsidP="008C73AE">
            <w:pPr>
              <w:rPr>
                <w:b/>
              </w:rPr>
            </w:pPr>
            <w:r>
              <w:rPr>
                <w:b/>
              </w:rPr>
              <w:t>6. Welke indruk maakt de dader op jou?</w:t>
            </w:r>
          </w:p>
          <w:p w:rsidR="008C3435" w:rsidRDefault="008C3435" w:rsidP="008C73AE">
            <w:pPr>
              <w:rPr>
                <w:b/>
              </w:rPr>
            </w:pPr>
            <w:r>
              <w:rPr>
                <w:b/>
              </w:rPr>
              <w:t>7. Hoe rechtvaardigt de dader de rol die hij gespeeld heeft binnen de Holocaust?</w:t>
            </w:r>
          </w:p>
          <w:p w:rsidR="009A3C57" w:rsidRPr="008C73AE" w:rsidRDefault="008C3435" w:rsidP="008C73AE">
            <w:pPr>
              <w:rPr>
                <w:b/>
              </w:rPr>
            </w:pPr>
            <w:r>
              <w:rPr>
                <w:b/>
              </w:rPr>
              <w:t xml:space="preserve">8. </w:t>
            </w:r>
            <w:r w:rsidR="00081AEB">
              <w:rPr>
                <w:b/>
              </w:rPr>
              <w:t>In hoeverre is de dader verantwoordelijk voor</w:t>
            </w:r>
            <w:r w:rsidR="00D67F1C">
              <w:rPr>
                <w:b/>
              </w:rPr>
              <w:t xml:space="preserve"> de Holocaust?</w:t>
            </w:r>
          </w:p>
        </w:tc>
      </w:tr>
    </w:tbl>
    <w:p w:rsidR="009A3C57" w:rsidRDefault="009A3C57" w:rsidP="00CD1EAF"/>
    <w:p w:rsidR="00672CC1" w:rsidRPr="009A3C57" w:rsidRDefault="009A3C57" w:rsidP="009A3C57">
      <w:pPr>
        <w:tabs>
          <w:tab w:val="left" w:pos="5490"/>
        </w:tabs>
      </w:pPr>
      <w:r>
        <w:tab/>
      </w:r>
    </w:p>
    <w:sectPr w:rsidR="00672CC1" w:rsidRPr="009A3C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EAF"/>
    <w:rsid w:val="000266B8"/>
    <w:rsid w:val="00026967"/>
    <w:rsid w:val="00081AEB"/>
    <w:rsid w:val="000A0AB1"/>
    <w:rsid w:val="000E5314"/>
    <w:rsid w:val="001B6E16"/>
    <w:rsid w:val="00281B1F"/>
    <w:rsid w:val="002870E2"/>
    <w:rsid w:val="002C11C9"/>
    <w:rsid w:val="00316526"/>
    <w:rsid w:val="00327E47"/>
    <w:rsid w:val="003653D7"/>
    <w:rsid w:val="00386F22"/>
    <w:rsid w:val="003B504F"/>
    <w:rsid w:val="003E5575"/>
    <w:rsid w:val="00500449"/>
    <w:rsid w:val="00563EFB"/>
    <w:rsid w:val="00672CC1"/>
    <w:rsid w:val="00684995"/>
    <w:rsid w:val="006F6818"/>
    <w:rsid w:val="00755321"/>
    <w:rsid w:val="00762759"/>
    <w:rsid w:val="00797C78"/>
    <w:rsid w:val="007A4CDD"/>
    <w:rsid w:val="00847D07"/>
    <w:rsid w:val="00864025"/>
    <w:rsid w:val="008C3435"/>
    <w:rsid w:val="008C702B"/>
    <w:rsid w:val="008C73AE"/>
    <w:rsid w:val="009A3C57"/>
    <w:rsid w:val="009E15F5"/>
    <w:rsid w:val="00A06486"/>
    <w:rsid w:val="00AA0B63"/>
    <w:rsid w:val="00AB3F3D"/>
    <w:rsid w:val="00AE6D6C"/>
    <w:rsid w:val="00CD1EAF"/>
    <w:rsid w:val="00CE469E"/>
    <w:rsid w:val="00CE5539"/>
    <w:rsid w:val="00D41271"/>
    <w:rsid w:val="00D67F1C"/>
    <w:rsid w:val="00DB0DCD"/>
    <w:rsid w:val="00E84048"/>
    <w:rsid w:val="00EF4F1B"/>
    <w:rsid w:val="00F629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180617-FAB6-41E4-BB86-2A98AECD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97C78"/>
    <w:rPr>
      <w:color w:val="0000FF"/>
      <w:u w:val="single"/>
    </w:rPr>
  </w:style>
  <w:style w:type="paragraph" w:styleId="Normaalweb">
    <w:name w:val="Normal (Web)"/>
    <w:basedOn w:val="Standaard"/>
    <w:uiPriority w:val="99"/>
    <w:semiHidden/>
    <w:unhideWhenUsed/>
    <w:rsid w:val="00797C78"/>
    <w:pPr>
      <w:spacing w:before="100" w:beforeAutospacing="1" w:after="100" w:afterAutospacing="1"/>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8C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E15F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E15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360632">
      <w:bodyDiv w:val="1"/>
      <w:marLeft w:val="0"/>
      <w:marRight w:val="0"/>
      <w:marTop w:val="0"/>
      <w:marBottom w:val="0"/>
      <w:divBdr>
        <w:top w:val="none" w:sz="0" w:space="0" w:color="auto"/>
        <w:left w:val="none" w:sz="0" w:space="0" w:color="auto"/>
        <w:bottom w:val="none" w:sz="0" w:space="0" w:color="auto"/>
        <w:right w:val="none" w:sz="0" w:space="0" w:color="auto"/>
      </w:divBdr>
      <w:divsChild>
        <w:div w:id="1169250378">
          <w:marLeft w:val="-5625"/>
          <w:marRight w:val="0"/>
          <w:marTop w:val="0"/>
          <w:marBottom w:val="0"/>
          <w:divBdr>
            <w:top w:val="none" w:sz="0" w:space="0" w:color="auto"/>
            <w:left w:val="none" w:sz="0" w:space="0" w:color="auto"/>
            <w:bottom w:val="none" w:sz="0" w:space="0" w:color="auto"/>
            <w:right w:val="none" w:sz="0" w:space="0" w:color="auto"/>
          </w:divBdr>
          <w:divsChild>
            <w:div w:id="314800689">
              <w:marLeft w:val="0"/>
              <w:marRight w:val="0"/>
              <w:marTop w:val="45"/>
              <w:marBottom w:val="0"/>
              <w:divBdr>
                <w:top w:val="single" w:sz="6" w:space="2" w:color="999999"/>
                <w:left w:val="none" w:sz="0" w:space="0" w:color="auto"/>
                <w:bottom w:val="none" w:sz="0" w:space="0" w:color="auto"/>
                <w:right w:val="none" w:sz="0" w:space="0" w:color="auto"/>
              </w:divBdr>
            </w:div>
          </w:divsChild>
        </w:div>
      </w:divsChild>
    </w:div>
    <w:div w:id="1860968793">
      <w:bodyDiv w:val="1"/>
      <w:marLeft w:val="0"/>
      <w:marRight w:val="0"/>
      <w:marTop w:val="0"/>
      <w:marBottom w:val="0"/>
      <w:divBdr>
        <w:top w:val="none" w:sz="0" w:space="0" w:color="auto"/>
        <w:left w:val="none" w:sz="0" w:space="0" w:color="auto"/>
        <w:bottom w:val="none" w:sz="0" w:space="0" w:color="auto"/>
        <w:right w:val="none" w:sz="0" w:space="0" w:color="auto"/>
      </w:divBdr>
      <w:divsChild>
        <w:div w:id="927809783">
          <w:marLeft w:val="0"/>
          <w:marRight w:val="0"/>
          <w:marTop w:val="0"/>
          <w:marBottom w:val="0"/>
          <w:divBdr>
            <w:top w:val="none" w:sz="0" w:space="0" w:color="auto"/>
            <w:left w:val="none" w:sz="0" w:space="0" w:color="auto"/>
            <w:bottom w:val="none" w:sz="0" w:space="0" w:color="auto"/>
            <w:right w:val="none" w:sz="0" w:space="0" w:color="auto"/>
          </w:divBdr>
          <w:divsChild>
            <w:div w:id="224681338">
              <w:marLeft w:val="0"/>
              <w:marRight w:val="0"/>
              <w:marTop w:val="0"/>
              <w:marBottom w:val="0"/>
              <w:divBdr>
                <w:top w:val="none" w:sz="0" w:space="0" w:color="auto"/>
                <w:left w:val="none" w:sz="0" w:space="0" w:color="auto"/>
                <w:bottom w:val="none" w:sz="0" w:space="0" w:color="auto"/>
                <w:right w:val="none" w:sz="0" w:space="0" w:color="auto"/>
              </w:divBdr>
              <w:divsChild>
                <w:div w:id="18313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l.wikipedia.org/wiki/Persoonsbewijs" TargetMode="External"/><Relationship Id="rId21" Type="http://schemas.openxmlformats.org/officeDocument/2006/relationships/hyperlink" Target="https://nl.wikipedia.org/wiki/Sicherheitsdienst" TargetMode="External"/><Relationship Id="rId42" Type="http://schemas.openxmlformats.org/officeDocument/2006/relationships/hyperlink" Target="http://nl.wikipedia.org/wiki/Schutzstaffel" TargetMode="External"/><Relationship Id="rId47" Type="http://schemas.openxmlformats.org/officeDocument/2006/relationships/hyperlink" Target="http://nl.wikipedia.org/wiki/Duitsland" TargetMode="External"/><Relationship Id="rId63" Type="http://schemas.openxmlformats.org/officeDocument/2006/relationships/hyperlink" Target="http://nl.wikipedia.org/wiki/Wannseeconferentie" TargetMode="External"/><Relationship Id="rId68" Type="http://schemas.openxmlformats.org/officeDocument/2006/relationships/hyperlink" Target="http://nl.wikipedia.org/wiki/Auschwitz_(stad)" TargetMode="External"/><Relationship Id="rId2" Type="http://schemas.openxmlformats.org/officeDocument/2006/relationships/settings" Target="settings.xml"/><Relationship Id="rId16" Type="http://schemas.openxmlformats.org/officeDocument/2006/relationships/hyperlink" Target="https://nl.wikipedia.org/wiki/14_januari" TargetMode="External"/><Relationship Id="rId29" Type="http://schemas.openxmlformats.org/officeDocument/2006/relationships/hyperlink" Target="https://nl.wikipedia.org/wiki/Rotterdam" TargetMode="External"/><Relationship Id="rId11" Type="http://schemas.openxmlformats.org/officeDocument/2006/relationships/hyperlink" Target="https://nl.wikipedia.org/wiki/De_Tijd_(Nederland)" TargetMode="External"/><Relationship Id="rId24" Type="http://schemas.openxmlformats.org/officeDocument/2006/relationships/hyperlink" Target="https://nl.wikipedia.org/wiki/Illegaal_(persoon)" TargetMode="External"/><Relationship Id="rId32" Type="http://schemas.openxmlformats.org/officeDocument/2006/relationships/hyperlink" Target="https://nl.wikipedia.org/wiki/Bijzondere_Raad_van_Cassatie" TargetMode="External"/><Relationship Id="rId37" Type="http://schemas.openxmlformats.org/officeDocument/2006/relationships/hyperlink" Target="http://nl.wikipedia.org/wiki/Gestapo" TargetMode="External"/><Relationship Id="rId40" Type="http://schemas.openxmlformats.org/officeDocument/2006/relationships/hyperlink" Target="http://nl.wikipedia.org/wiki/1932" TargetMode="External"/><Relationship Id="rId45" Type="http://schemas.openxmlformats.org/officeDocument/2006/relationships/hyperlink" Target="http://nl.wikipedia.org/wiki/Berlijn" TargetMode="External"/><Relationship Id="rId53" Type="http://schemas.openxmlformats.org/officeDocument/2006/relationships/hyperlink" Target="http://nl.wikipedia.org/wiki/Anschluss" TargetMode="External"/><Relationship Id="rId58" Type="http://schemas.openxmlformats.org/officeDocument/2006/relationships/hyperlink" Target="http://nl.wikipedia.org/wiki/Tweede_Wereldoorlog" TargetMode="External"/><Relationship Id="rId66" Type="http://schemas.openxmlformats.org/officeDocument/2006/relationships/hyperlink" Target="http://www.go2war2.nl/artikel/1479/Aktion-Reinhard.htm" TargetMode="External"/><Relationship Id="rId74" Type="http://schemas.openxmlformats.org/officeDocument/2006/relationships/hyperlink" Target="http://nl.wikipedia.org/wiki/Hongarije" TargetMode="External"/><Relationship Id="rId5" Type="http://schemas.openxmlformats.org/officeDocument/2006/relationships/hyperlink" Target="https://nl.wikipedia.org/wiki/Karel_Johannes_Frederiks" TargetMode="External"/><Relationship Id="rId61" Type="http://schemas.openxmlformats.org/officeDocument/2006/relationships/hyperlink" Target="http://nl.wikipedia.org/wiki/Reichssicherheitshauptamt" TargetMode="External"/><Relationship Id="rId19" Type="http://schemas.openxmlformats.org/officeDocument/2006/relationships/hyperlink" Target="https://nl.wikipedia.org/wiki/Pasen" TargetMode="External"/><Relationship Id="rId14" Type="http://schemas.openxmlformats.org/officeDocument/2006/relationships/hyperlink" Target="https://nl.wikipedia.org/wiki/1905" TargetMode="External"/><Relationship Id="rId22" Type="http://schemas.openxmlformats.org/officeDocument/2006/relationships/hyperlink" Target="https://nl.wikipedia.org/wiki/Peter_Schaap_(SD%27er)" TargetMode="External"/><Relationship Id="rId27" Type="http://schemas.openxmlformats.org/officeDocument/2006/relationships/hyperlink" Target="https://nl.wikipedia.org/wiki/Rivierenbuurt_(Amsterdam)" TargetMode="External"/><Relationship Id="rId30" Type="http://schemas.openxmlformats.org/officeDocument/2006/relationships/hyperlink" Target="https://nl.wikipedia.org/wiki/Bijzondere_rechtspleging" TargetMode="External"/><Relationship Id="rId35" Type="http://schemas.openxmlformats.org/officeDocument/2006/relationships/hyperlink" Target="http://nl.wikipedia.org/wiki/Heinrich_Himmler" TargetMode="External"/><Relationship Id="rId43" Type="http://schemas.openxmlformats.org/officeDocument/2006/relationships/hyperlink" Target="http://nl.wikipedia.org/wiki/1934" TargetMode="External"/><Relationship Id="rId48" Type="http://schemas.openxmlformats.org/officeDocument/2006/relationships/hyperlink" Target="http://nl.wikipedia.org/wiki/Mandaatgebied_Palestina" TargetMode="External"/><Relationship Id="rId56" Type="http://schemas.openxmlformats.org/officeDocument/2006/relationships/hyperlink" Target="http://nl.wikipedia.org/wiki/Wenen" TargetMode="External"/><Relationship Id="rId64" Type="http://schemas.openxmlformats.org/officeDocument/2006/relationships/hyperlink" Target="http://www.go2war2.nl/artikel/1350/Treblinka.htm" TargetMode="External"/><Relationship Id="rId69" Type="http://schemas.openxmlformats.org/officeDocument/2006/relationships/hyperlink" Target="http://nl.wikipedia.org/wiki/Auschwitz_(concentratiekamp)" TargetMode="External"/><Relationship Id="rId8" Type="http://schemas.openxmlformats.org/officeDocument/2006/relationships/hyperlink" Target="https://nl.wikipedia.org/wiki/Aceton" TargetMode="External"/><Relationship Id="rId51" Type="http://schemas.openxmlformats.org/officeDocument/2006/relationships/hyperlink" Target="http://nl.wikipedia.org/wiki/Haifa" TargetMode="External"/><Relationship Id="rId72" Type="http://schemas.openxmlformats.org/officeDocument/2006/relationships/hyperlink" Target="http://nl.wikipedia.org/wiki/Zyklon_B" TargetMode="External"/><Relationship Id="rId3" Type="http://schemas.openxmlformats.org/officeDocument/2006/relationships/webSettings" Target="webSettings.xml"/><Relationship Id="rId12" Type="http://schemas.openxmlformats.org/officeDocument/2006/relationships/hyperlink" Target="https://nl.wikipedia.org/wiki/Amsterdam" TargetMode="External"/><Relationship Id="rId17" Type="http://schemas.openxmlformats.org/officeDocument/2006/relationships/hyperlink" Target="https://nl.wikipedia.org/wiki/1948" TargetMode="External"/><Relationship Id="rId25" Type="http://schemas.openxmlformats.org/officeDocument/2006/relationships/hyperlink" Target="https://nl.wikipedia.org/wiki/Schuiladres" TargetMode="External"/><Relationship Id="rId33" Type="http://schemas.openxmlformats.org/officeDocument/2006/relationships/hyperlink" Target="https://nl.wikipedia.org/wiki/Gratie" TargetMode="External"/><Relationship Id="rId38" Type="http://schemas.openxmlformats.org/officeDocument/2006/relationships/hyperlink" Target="http://nl.wikipedia.org/wiki/Reinhard_Heydrich" TargetMode="External"/><Relationship Id="rId46" Type="http://schemas.openxmlformats.org/officeDocument/2006/relationships/hyperlink" Target="http://nl.wikipedia.org/wiki/1937" TargetMode="External"/><Relationship Id="rId59" Type="http://schemas.openxmlformats.org/officeDocument/2006/relationships/hyperlink" Target="http://nl.wikipedia.org/wiki/Concentratiekamp" TargetMode="External"/><Relationship Id="rId67" Type="http://schemas.openxmlformats.org/officeDocument/2006/relationships/hyperlink" Target="http://www.go2war2.nl/artikel/1350/Treblinka.htm" TargetMode="External"/><Relationship Id="rId20" Type="http://schemas.openxmlformats.org/officeDocument/2006/relationships/hyperlink" Target="https://nl.wikipedia.org/wiki/1943" TargetMode="External"/><Relationship Id="rId41" Type="http://schemas.openxmlformats.org/officeDocument/2006/relationships/hyperlink" Target="http://nl.wikipedia.org/wiki/Oostenrijk" TargetMode="External"/><Relationship Id="rId54" Type="http://schemas.openxmlformats.org/officeDocument/2006/relationships/hyperlink" Target="http://nl.wikipedia.org/wiki/Oostenrijk" TargetMode="External"/><Relationship Id="rId62" Type="http://schemas.openxmlformats.org/officeDocument/2006/relationships/hyperlink" Target="http://nl.wikipedia.org/wiki/Heinrich_M%C3%BCller_(Gestapo)" TargetMode="External"/><Relationship Id="rId70" Type="http://schemas.openxmlformats.org/officeDocument/2006/relationships/hyperlink" Target="http://nl.wikipedia.org/wiki/Endl%C3%B6sung_der_Judenfrage"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l.wikipedia.org/w/index.php?title=Politieke_onderdrukking&amp;action=edit&amp;redlink=1" TargetMode="External"/><Relationship Id="rId15" Type="http://schemas.openxmlformats.org/officeDocument/2006/relationships/hyperlink" Target="https://nl.wikipedia.org/wiki/Weesperkarspel" TargetMode="External"/><Relationship Id="rId23" Type="http://schemas.openxmlformats.org/officeDocument/2006/relationships/hyperlink" Target="https://nl.wikipedia.org/w/index.php?title=Mies_de_Regt&amp;action=edit&amp;redlink=1" TargetMode="External"/><Relationship Id="rId28" Type="http://schemas.openxmlformats.org/officeDocument/2006/relationships/hyperlink" Target="https://nl.wikipedia.org/wiki/Concentratiekamp" TargetMode="External"/><Relationship Id="rId36" Type="http://schemas.openxmlformats.org/officeDocument/2006/relationships/hyperlink" Target="http://nl.wikipedia.org/wiki/Sicherheitsdienst" TargetMode="External"/><Relationship Id="rId49" Type="http://schemas.openxmlformats.org/officeDocument/2006/relationships/hyperlink" Target="http://nl.wikipedia.org/wiki/Mandaatgebied" TargetMode="External"/><Relationship Id="rId57" Type="http://schemas.openxmlformats.org/officeDocument/2006/relationships/hyperlink" Target="http://nl.wikipedia.org/wiki/Annexatie" TargetMode="External"/><Relationship Id="rId10" Type="http://schemas.openxmlformats.org/officeDocument/2006/relationships/hyperlink" Target="https://nl.wikipedia.org/wiki/Redacteur" TargetMode="External"/><Relationship Id="rId31" Type="http://schemas.openxmlformats.org/officeDocument/2006/relationships/hyperlink" Target="https://nl.wikipedia.org/wiki/24_september" TargetMode="External"/><Relationship Id="rId44" Type="http://schemas.openxmlformats.org/officeDocument/2006/relationships/hyperlink" Target="http://nl.wikipedia.org/wiki/Zionisme" TargetMode="External"/><Relationship Id="rId52" Type="http://schemas.openxmlformats.org/officeDocument/2006/relationships/hyperlink" Target="http://nl.wikipedia.org/wiki/Ca%C3%AFro_(stad)" TargetMode="External"/><Relationship Id="rId60" Type="http://schemas.openxmlformats.org/officeDocument/2006/relationships/hyperlink" Target="http://nl.wikipedia.org/wiki/Vernietigingskamp" TargetMode="External"/><Relationship Id="rId65" Type="http://schemas.openxmlformats.org/officeDocument/2006/relationships/hyperlink" Target="http://www.go2war2.nl/artikel/1747/Sobibor.htm" TargetMode="External"/><Relationship Id="rId73" Type="http://schemas.openxmlformats.org/officeDocument/2006/relationships/hyperlink" Target="http://nl.wikipedia.org/wiki/Aktion_H%C3%B6ss" TargetMode="External"/><Relationship Id="rId4" Type="http://schemas.openxmlformats.org/officeDocument/2006/relationships/hyperlink" Target="https://nl.wikipedia.org/wiki/Jacobus_Lambertus_Lentz" TargetMode="External"/><Relationship Id="rId9" Type="http://schemas.openxmlformats.org/officeDocument/2006/relationships/hyperlink" Target="https://nl.wikipedia.org/wiki/Rechtszaak" TargetMode="External"/><Relationship Id="rId13" Type="http://schemas.openxmlformats.org/officeDocument/2006/relationships/hyperlink" Target="https://nl.wikipedia.org/wiki/24_december" TargetMode="External"/><Relationship Id="rId18" Type="http://schemas.openxmlformats.org/officeDocument/2006/relationships/hyperlink" Target="https://nl.wikipedia.org/wiki/Collaboratie" TargetMode="External"/><Relationship Id="rId39" Type="http://schemas.openxmlformats.org/officeDocument/2006/relationships/hyperlink" Target="http://nl.wikipedia.org/wiki/Luitenant-kolonel" TargetMode="External"/><Relationship Id="rId34" Type="http://schemas.openxmlformats.org/officeDocument/2006/relationships/hyperlink" Target="http://nl.wikipedia.org/wiki/Schutzstaffel" TargetMode="External"/><Relationship Id="rId50" Type="http://schemas.openxmlformats.org/officeDocument/2006/relationships/hyperlink" Target="http://nl.wikipedia.org/wiki/Engeland" TargetMode="External"/><Relationship Id="rId55" Type="http://schemas.openxmlformats.org/officeDocument/2006/relationships/hyperlink" Target="http://nl.wikipedia.org/wiki/1938" TargetMode="External"/><Relationship Id="rId76" Type="http://schemas.openxmlformats.org/officeDocument/2006/relationships/theme" Target="theme/theme1.xml"/><Relationship Id="rId7" Type="http://schemas.openxmlformats.org/officeDocument/2006/relationships/hyperlink" Target="https://nl.wikipedia.org/wiki/Kwarts" TargetMode="External"/><Relationship Id="rId71" Type="http://schemas.openxmlformats.org/officeDocument/2006/relationships/hyperlink" Target="http://nl.wikipedia.org/wiki/Jod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3153</Words>
  <Characters>17344</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Christelijk Lyceum Veenendaal</Company>
  <LinksUpToDate>false</LinksUpToDate>
  <CharactersWithSpaces>20457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Annemiek de Groot</cp:lastModifiedBy>
  <cp:revision>3</cp:revision>
  <cp:lastPrinted>2017-01-09T09:55:00Z</cp:lastPrinted>
  <dcterms:created xsi:type="dcterms:W3CDTF">2017-01-09T09:55:00Z</dcterms:created>
  <dcterms:modified xsi:type="dcterms:W3CDTF">2017-02-03T13:59:00Z</dcterms:modified>
</cp:coreProperties>
</file>