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1EA5" w:rsidRPr="00CF1EA5" w:rsidRDefault="006C5BC9" w:rsidP="006C63BE">
      <w:pPr>
        <w:pStyle w:val="Titel"/>
        <w:jc w:val="center"/>
      </w:pPr>
      <w:r>
        <w:t>Voorbereidende les</w:t>
      </w:r>
      <w:bookmarkStart w:id="0" w:name="_GoBack"/>
      <w:bookmarkEnd w:id="0"/>
      <w:r>
        <w:t xml:space="preserve"> </w:t>
      </w:r>
      <w:r w:rsidR="00B41AC5">
        <w:t xml:space="preserve">Maastricht, </w:t>
      </w:r>
      <w:r w:rsidR="00CF1EA5">
        <w:t>De</w:t>
      </w:r>
      <w:r w:rsidR="00B41AC5">
        <w:t xml:space="preserve"> </w:t>
      </w:r>
      <w:r w:rsidR="00CF1EA5">
        <w:t>‘</w:t>
      </w:r>
      <w:r w:rsidR="00B41AC5">
        <w:t>Poort van Holland</w:t>
      </w:r>
      <w:r w:rsidR="00CF1EA5">
        <w:t>’</w:t>
      </w:r>
    </w:p>
    <w:p w:rsidR="00B41AC5" w:rsidRDefault="00B176A2" w:rsidP="00B41AC5">
      <w:r>
        <w:rPr>
          <w:noProof/>
          <w:lang w:eastAsia="nl-NL"/>
        </w:rPr>
        <w:drawing>
          <wp:anchor distT="0" distB="0" distL="114300" distR="114300" simplePos="0" relativeHeight="251661312" behindDoc="0" locked="0" layoutInCell="1" allowOverlap="1" wp14:anchorId="59A78C53" wp14:editId="0BBF41F1">
            <wp:simplePos x="0" y="0"/>
            <wp:positionH relativeFrom="margin">
              <wp:posOffset>-880745</wp:posOffset>
            </wp:positionH>
            <wp:positionV relativeFrom="margin">
              <wp:posOffset>1129030</wp:posOffset>
            </wp:positionV>
            <wp:extent cx="3397885" cy="4523740"/>
            <wp:effectExtent l="0" t="0" r="0" b="0"/>
            <wp:wrapSquare wrapText="bothSides"/>
            <wp:docPr id="5" name="Afbeelding 5" descr="http://histoforum.net/ontstaan/images/kaartned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histoforum.net/ontstaan/images/kaartned4a.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97885" cy="45237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176A2" w:rsidRDefault="006B0BA6">
      <w:pPr>
        <w:rPr>
          <w:sz w:val="24"/>
        </w:rPr>
      </w:pPr>
      <w:r w:rsidRPr="006B0BA6">
        <w:rPr>
          <w:sz w:val="24"/>
        </w:rPr>
        <w:t xml:space="preserve">Maastricht was in de nieuwe tijd een belangrijke vestingstad. Een vestingstad is een versterkte stad met stadsmuren, poorten, torens, bastions en andere verdedigingswerken. Vaak </w:t>
      </w:r>
      <w:r>
        <w:rPr>
          <w:sz w:val="24"/>
        </w:rPr>
        <w:t xml:space="preserve">was </w:t>
      </w:r>
      <w:r w:rsidRPr="006B0BA6">
        <w:rPr>
          <w:sz w:val="24"/>
        </w:rPr>
        <w:t xml:space="preserve">er </w:t>
      </w:r>
      <w:r>
        <w:rPr>
          <w:sz w:val="24"/>
        </w:rPr>
        <w:t xml:space="preserve">in vestingsteden </w:t>
      </w:r>
      <w:r w:rsidRPr="006B0BA6">
        <w:rPr>
          <w:sz w:val="24"/>
        </w:rPr>
        <w:t xml:space="preserve">permanent </w:t>
      </w:r>
      <w:r>
        <w:rPr>
          <w:sz w:val="24"/>
        </w:rPr>
        <w:t xml:space="preserve">een garnizoen (een groep soldaten) gelegerd. In tijden van </w:t>
      </w:r>
      <w:r w:rsidR="00B176A2">
        <w:rPr>
          <w:sz w:val="24"/>
        </w:rPr>
        <w:t>een belegering</w:t>
      </w:r>
      <w:r>
        <w:rPr>
          <w:sz w:val="24"/>
        </w:rPr>
        <w:t xml:space="preserve"> k</w:t>
      </w:r>
      <w:r w:rsidR="00B176A2">
        <w:rPr>
          <w:sz w:val="24"/>
        </w:rPr>
        <w:t>o</w:t>
      </w:r>
      <w:r>
        <w:rPr>
          <w:sz w:val="24"/>
        </w:rPr>
        <w:t>n dit garnizoen worden aangevuld met extra soldaten om de stad te verdedigen. Nederland kende in de 16</w:t>
      </w:r>
      <w:r w:rsidRPr="006B0BA6">
        <w:rPr>
          <w:sz w:val="24"/>
          <w:vertAlign w:val="superscript"/>
        </w:rPr>
        <w:t>e</w:t>
      </w:r>
      <w:r>
        <w:rPr>
          <w:sz w:val="24"/>
        </w:rPr>
        <w:t xml:space="preserve"> en 17</w:t>
      </w:r>
      <w:r w:rsidRPr="006B0BA6">
        <w:rPr>
          <w:sz w:val="24"/>
          <w:vertAlign w:val="superscript"/>
        </w:rPr>
        <w:t>e</w:t>
      </w:r>
      <w:r>
        <w:rPr>
          <w:sz w:val="24"/>
        </w:rPr>
        <w:t xml:space="preserve"> eeuw veel van dergelijke vestingsteden die een belangrijke strategische functie hadden in de verdediging van het land. Van veel van deze steden zijn de vestingwerken </w:t>
      </w:r>
      <w:r w:rsidR="00B176A2">
        <w:rPr>
          <w:sz w:val="24"/>
        </w:rPr>
        <w:t xml:space="preserve">nu </w:t>
      </w:r>
      <w:r>
        <w:rPr>
          <w:sz w:val="24"/>
        </w:rPr>
        <w:t>nog</w:t>
      </w:r>
      <w:r w:rsidR="00B176A2">
        <w:rPr>
          <w:sz w:val="24"/>
        </w:rPr>
        <w:t xml:space="preserve"> steeds</w:t>
      </w:r>
      <w:r>
        <w:rPr>
          <w:sz w:val="24"/>
        </w:rPr>
        <w:t xml:space="preserve"> goed bewaard gebleven. </w:t>
      </w:r>
      <w:r w:rsidR="00B176A2">
        <w:rPr>
          <w:sz w:val="24"/>
        </w:rPr>
        <w:t>Dat zijn bijvoorbeeld</w:t>
      </w:r>
      <w:r>
        <w:rPr>
          <w:sz w:val="24"/>
        </w:rPr>
        <w:t xml:space="preserve"> steden als Naarden, Den Briel, Woerden en Bergen op Zoom. </w:t>
      </w:r>
    </w:p>
    <w:p w:rsidR="00B41AC5" w:rsidRDefault="006B0BA6">
      <w:pPr>
        <w:rPr>
          <w:sz w:val="24"/>
        </w:rPr>
      </w:pPr>
      <w:r>
        <w:rPr>
          <w:sz w:val="24"/>
        </w:rPr>
        <w:t>Ook Maastricht was dus zo’n vestingstad. Het had een belangrijke strategische functie in de verdediging van de Republiek</w:t>
      </w:r>
      <w:r w:rsidR="00B176A2">
        <w:rPr>
          <w:sz w:val="24"/>
        </w:rPr>
        <w:t xml:space="preserve"> (zie de kaart hiernaast). </w:t>
      </w:r>
      <w:r w:rsidR="00B176A2" w:rsidRPr="00B176A2">
        <w:rPr>
          <w:sz w:val="24"/>
        </w:rPr>
        <w:t>Door haar strategische ligging was Maastricht eeuwenlang één van de belangrijkste vesting- en garnizoenssteden van Noordwest</w:t>
      </w:r>
      <w:r w:rsidR="00B176A2">
        <w:rPr>
          <w:sz w:val="24"/>
        </w:rPr>
        <w:t xml:space="preserve">- </w:t>
      </w:r>
      <w:r w:rsidR="00B176A2" w:rsidRPr="00B176A2">
        <w:rPr>
          <w:sz w:val="24"/>
        </w:rPr>
        <w:t xml:space="preserve">Europa. </w:t>
      </w:r>
      <w:r w:rsidR="00B176A2">
        <w:rPr>
          <w:sz w:val="24"/>
        </w:rPr>
        <w:t>Want in de nieuwe tijd was oorlog voeren niet een kwestie van grote veldslagen, maar van belegeringen. Stad voor stad moest worden ingenomen. Daarom duurde het voeren van oorlog in de nieuwe tijd erg lang. Het was ook erg duur. Een beleg van een stad kon rustig 2 maanden of meer in beslag nemen.</w:t>
      </w:r>
      <w:r w:rsidR="00B176A2" w:rsidRPr="00B176A2">
        <w:rPr>
          <w:noProof/>
          <w:lang w:eastAsia="nl-NL"/>
        </w:rPr>
        <w:t xml:space="preserve"> </w:t>
      </w:r>
      <w:r w:rsidR="00B176A2">
        <w:rPr>
          <w:noProof/>
          <w:lang w:eastAsia="nl-NL"/>
        </w:rPr>
        <w:t xml:space="preserve">In 1632 deed stadhouder Frederik Hendrik er 2,5 maand over om de stad op de Spanjaarden te veroveren. </w:t>
      </w:r>
      <w:r w:rsidR="00B176A2" w:rsidRPr="00B176A2">
        <w:rPr>
          <w:sz w:val="24"/>
        </w:rPr>
        <w:t>De forten, de restanten van de  vestingwerken en de stadsmuren</w:t>
      </w:r>
      <w:r w:rsidR="00B176A2">
        <w:rPr>
          <w:sz w:val="24"/>
        </w:rPr>
        <w:t xml:space="preserve"> in Maastricht</w:t>
      </w:r>
      <w:r w:rsidR="00B176A2" w:rsidRPr="00B176A2">
        <w:rPr>
          <w:sz w:val="24"/>
        </w:rPr>
        <w:t xml:space="preserve"> zijn nog steeds tastbare getuigen van de militair</w:t>
      </w:r>
      <w:r w:rsidR="00B176A2">
        <w:rPr>
          <w:sz w:val="24"/>
        </w:rPr>
        <w:t>-</w:t>
      </w:r>
      <w:r w:rsidR="00B176A2" w:rsidRPr="00B176A2">
        <w:rPr>
          <w:sz w:val="24"/>
        </w:rPr>
        <w:t xml:space="preserve">strategische functie van Maastricht. Eeuwenlang maakten de aanwezige Spaanse, </w:t>
      </w:r>
      <w:r w:rsidR="00B176A2">
        <w:rPr>
          <w:sz w:val="24"/>
        </w:rPr>
        <w:t>Nederlandse</w:t>
      </w:r>
      <w:r w:rsidR="00B176A2" w:rsidRPr="00B176A2">
        <w:rPr>
          <w:sz w:val="24"/>
        </w:rPr>
        <w:t xml:space="preserve"> en Franse soldaten ongeveer een kwart van de bevolking uit. De stedelijke economie was na 1600 tot circa 1830 geheel gericht op de aanwezigheid van het garnizoen in de stad.</w:t>
      </w:r>
      <w:r>
        <w:rPr>
          <w:sz w:val="24"/>
        </w:rPr>
        <w:t xml:space="preserve"> </w:t>
      </w:r>
    </w:p>
    <w:p w:rsidR="00625D1B" w:rsidRDefault="00625D1B" w:rsidP="007B2649">
      <w:pPr>
        <w:pStyle w:val="Kop2"/>
      </w:pPr>
    </w:p>
    <w:p w:rsidR="00625D1B" w:rsidRDefault="00625D1B" w:rsidP="007B2649">
      <w:pPr>
        <w:pStyle w:val="Kop2"/>
      </w:pPr>
    </w:p>
    <w:p w:rsidR="007B2649" w:rsidRDefault="007B2649" w:rsidP="007B2649">
      <w:pPr>
        <w:pStyle w:val="Kop2"/>
      </w:pPr>
      <w:r>
        <w:t>Vestingen en belegeringen</w:t>
      </w:r>
      <w:r w:rsidR="00935B38">
        <w:t xml:space="preserve"> in de Middeleeuwen</w:t>
      </w:r>
    </w:p>
    <w:p w:rsidR="00836D84" w:rsidRPr="00935B38" w:rsidRDefault="00625D1B" w:rsidP="007B2649">
      <w:pPr>
        <w:rPr>
          <w:sz w:val="24"/>
        </w:rPr>
      </w:pPr>
      <w:r w:rsidRPr="00935B38">
        <w:rPr>
          <w:noProof/>
          <w:sz w:val="24"/>
          <w:lang w:eastAsia="nl-NL"/>
        </w:rPr>
        <w:drawing>
          <wp:anchor distT="0" distB="0" distL="114300" distR="114300" simplePos="0" relativeHeight="251664384" behindDoc="0" locked="0" layoutInCell="1" allowOverlap="1" wp14:anchorId="30D0A09A" wp14:editId="4EADFF3F">
            <wp:simplePos x="0" y="0"/>
            <wp:positionH relativeFrom="margin">
              <wp:posOffset>-880745</wp:posOffset>
            </wp:positionH>
            <wp:positionV relativeFrom="margin">
              <wp:posOffset>2357755</wp:posOffset>
            </wp:positionV>
            <wp:extent cx="7487285" cy="4000500"/>
            <wp:effectExtent l="0" t="0" r="0" b="0"/>
            <wp:wrapSquare wrapText="bothSides"/>
            <wp:docPr id="15" name="Afbeelding 15" descr="http://www.creme-de-languedoc.com/_images/tourism/carcassonn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creme-de-languedoc.com/_images/tourism/carcassonne/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487285" cy="4000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B2649" w:rsidRPr="00935B38">
        <w:rPr>
          <w:sz w:val="24"/>
        </w:rPr>
        <w:t xml:space="preserve">In de Middeleeuwen werden steden in eerste instantie versterkt door een </w:t>
      </w:r>
      <w:r w:rsidR="00836D84" w:rsidRPr="00935B38">
        <w:rPr>
          <w:sz w:val="24"/>
        </w:rPr>
        <w:t xml:space="preserve">gracht te graven een aarden wal op te werpen met daarop een aaneengesloten rij van in de grond geslagen </w:t>
      </w:r>
      <w:r w:rsidR="00A3701D" w:rsidRPr="00935B38">
        <w:rPr>
          <w:sz w:val="24"/>
        </w:rPr>
        <w:t>palen</w:t>
      </w:r>
      <w:r w:rsidR="00A3701D">
        <w:rPr>
          <w:sz w:val="24"/>
        </w:rPr>
        <w:t xml:space="preserve"> (palissaden)</w:t>
      </w:r>
      <w:r w:rsidR="00A3701D" w:rsidRPr="00935B38">
        <w:rPr>
          <w:sz w:val="24"/>
        </w:rPr>
        <w:t xml:space="preserve">. </w:t>
      </w:r>
      <w:r w:rsidR="006C63BE" w:rsidRPr="00935B38">
        <w:rPr>
          <w:sz w:val="24"/>
        </w:rPr>
        <w:t>P</w:t>
      </w:r>
      <w:r w:rsidR="00836D84" w:rsidRPr="00935B38">
        <w:rPr>
          <w:sz w:val="24"/>
        </w:rPr>
        <w:t xml:space="preserve">oortgebouwen waren ook meestal van hout. Later in de middeleeuwen werden de versterkingen uitgevoerd in steen. Een mooi voorbeeld van een dergelijke stadsommuring is het Zuid-Franse plaatsje </w:t>
      </w:r>
      <w:r w:rsidR="00B0157D" w:rsidRPr="00935B38">
        <w:rPr>
          <w:sz w:val="24"/>
        </w:rPr>
        <w:t>Carcassonne</w:t>
      </w:r>
      <w:r w:rsidR="00836D84" w:rsidRPr="00935B38">
        <w:rPr>
          <w:sz w:val="24"/>
        </w:rPr>
        <w:t xml:space="preserve"> (zie hieronder).</w:t>
      </w:r>
    </w:p>
    <w:p w:rsidR="006C63BE" w:rsidRDefault="006C63BE" w:rsidP="007B2649"/>
    <w:p w:rsidR="006C63BE" w:rsidRPr="007B2649" w:rsidRDefault="00A17F1A" w:rsidP="007B2649">
      <w:r>
        <w:rPr>
          <w:sz w:val="24"/>
        </w:rPr>
        <w:t>In die tijd</w:t>
      </w:r>
      <w:r w:rsidR="006C63BE" w:rsidRPr="00935B38">
        <w:rPr>
          <w:sz w:val="24"/>
        </w:rPr>
        <w:t xml:space="preserve"> waren steden en kastelen door uithongering en aanvallen met stormrammen en -ladders tot </w:t>
      </w:r>
      <w:r w:rsidR="00071C79">
        <w:rPr>
          <w:sz w:val="24"/>
        </w:rPr>
        <w:t>overgave</w:t>
      </w:r>
      <w:r w:rsidR="006C63BE" w:rsidRPr="00935B38">
        <w:rPr>
          <w:sz w:val="24"/>
        </w:rPr>
        <w:t xml:space="preserve"> gedwongen. Een belangrijke ontwikkeling was de komst van het kanon. De Italianen waren de eersten die met de gevolgen van deze nieuwe ontwikkeling te maken hadden. De Fransen schoten tijdens de Italiaanse oorlogen met veel gemak de hoge, stenen stadsmuren aan puin. Vanaf die tijd pasten de Italianen hun vestingsteden grondig aan.</w:t>
      </w:r>
      <w:r w:rsidR="00C21C7E" w:rsidRPr="00935B38">
        <w:rPr>
          <w:sz w:val="24"/>
        </w:rPr>
        <w:t xml:space="preserve"> </w:t>
      </w:r>
      <w:r>
        <w:rPr>
          <w:sz w:val="24"/>
        </w:rPr>
        <w:t>Je kon namelijk niet meer vertrouwen op s</w:t>
      </w:r>
      <w:r w:rsidR="00C21C7E" w:rsidRPr="00935B38">
        <w:rPr>
          <w:sz w:val="24"/>
        </w:rPr>
        <w:t>tadsmuren en toren</w:t>
      </w:r>
      <w:r>
        <w:rPr>
          <w:sz w:val="24"/>
        </w:rPr>
        <w:t>s</w:t>
      </w:r>
      <w:r w:rsidR="00C21C7E" w:rsidRPr="00935B38">
        <w:rPr>
          <w:sz w:val="24"/>
        </w:rPr>
        <w:t>.</w:t>
      </w:r>
      <w:r>
        <w:rPr>
          <w:sz w:val="24"/>
        </w:rPr>
        <w:t xml:space="preserve"> Welke aanpassingen de Italianen deden, gaan jullie </w:t>
      </w:r>
      <w:r w:rsidR="00625D1B">
        <w:rPr>
          <w:sz w:val="24"/>
        </w:rPr>
        <w:t>nu</w:t>
      </w:r>
      <w:r>
        <w:rPr>
          <w:sz w:val="24"/>
        </w:rPr>
        <w:t xml:space="preserve"> aan de hand van </w:t>
      </w:r>
      <w:r w:rsidR="00625D1B">
        <w:rPr>
          <w:sz w:val="24"/>
        </w:rPr>
        <w:t xml:space="preserve">kaarten en foto’s van </w:t>
      </w:r>
      <w:r>
        <w:rPr>
          <w:sz w:val="24"/>
        </w:rPr>
        <w:t>Maastricht zelf onderzoeken.</w:t>
      </w:r>
      <w:r w:rsidR="00625D1B">
        <w:rPr>
          <w:sz w:val="24"/>
        </w:rPr>
        <w:t xml:space="preserve"> </w:t>
      </w:r>
      <w:r>
        <w:rPr>
          <w:sz w:val="24"/>
        </w:rPr>
        <w:t xml:space="preserve">Want </w:t>
      </w:r>
      <w:r w:rsidR="006C63BE" w:rsidRPr="00935B38">
        <w:rPr>
          <w:sz w:val="24"/>
        </w:rPr>
        <w:t>in Maastricht</w:t>
      </w:r>
      <w:r w:rsidR="00C21C7E" w:rsidRPr="00935B38">
        <w:rPr>
          <w:sz w:val="24"/>
        </w:rPr>
        <w:t xml:space="preserve"> </w:t>
      </w:r>
      <w:r>
        <w:rPr>
          <w:sz w:val="24"/>
        </w:rPr>
        <w:t xml:space="preserve">kunnen we tot op de dag van vandaag nog steeds bekijken </w:t>
      </w:r>
      <w:r w:rsidR="00C21C7E" w:rsidRPr="00935B38">
        <w:rPr>
          <w:sz w:val="24"/>
        </w:rPr>
        <w:t xml:space="preserve">hoe de stad de verdedigingswerken heeft aangepast om stand te kunnen houden tegen kanongeschut. </w:t>
      </w:r>
    </w:p>
    <w:p w:rsidR="007B2649" w:rsidRDefault="00725392" w:rsidP="00F848A1">
      <w:pPr>
        <w:pStyle w:val="Kop2"/>
      </w:pPr>
      <w:r>
        <w:lastRenderedPageBreak/>
        <w:t>De vestingwerken</w:t>
      </w:r>
      <w:r w:rsidR="002C2DD3">
        <w:t xml:space="preserve"> van Maastricht </w:t>
      </w:r>
      <w:r>
        <w:t>op kaart</w:t>
      </w:r>
    </w:p>
    <w:p w:rsidR="002C2DD3" w:rsidRDefault="00725392" w:rsidP="002C2DD3">
      <w:r w:rsidRPr="00725392">
        <w:rPr>
          <w:i/>
          <w:noProof/>
          <w:lang w:eastAsia="nl-NL"/>
        </w:rPr>
        <mc:AlternateContent>
          <mc:Choice Requires="wps">
            <w:drawing>
              <wp:anchor distT="0" distB="0" distL="114300" distR="114300" simplePos="0" relativeHeight="251673600" behindDoc="0" locked="0" layoutInCell="1" allowOverlap="1" wp14:anchorId="32654FD4" wp14:editId="73B44A0F">
                <wp:simplePos x="0" y="0"/>
                <wp:positionH relativeFrom="column">
                  <wp:posOffset>-890270</wp:posOffset>
                </wp:positionH>
                <wp:positionV relativeFrom="paragraph">
                  <wp:posOffset>300355</wp:posOffset>
                </wp:positionV>
                <wp:extent cx="1295400" cy="361950"/>
                <wp:effectExtent l="0" t="0" r="19050" b="19050"/>
                <wp:wrapNone/>
                <wp:docPr id="2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361950"/>
                        </a:xfrm>
                        <a:prstGeom prst="rect">
                          <a:avLst/>
                        </a:prstGeom>
                        <a:solidFill>
                          <a:srgbClr val="FFFFFF"/>
                        </a:solidFill>
                        <a:ln w="9525">
                          <a:solidFill>
                            <a:srgbClr val="000000"/>
                          </a:solidFill>
                          <a:miter lim="800000"/>
                          <a:headEnd/>
                          <a:tailEnd/>
                        </a:ln>
                      </wps:spPr>
                      <wps:txbx>
                        <w:txbxContent>
                          <w:p w:rsidR="00725392" w:rsidRDefault="00725392" w:rsidP="00725392">
                            <w:r>
                              <w:rPr>
                                <w:i/>
                              </w:rPr>
                              <w:t>Maastricht ca 15</w:t>
                            </w:r>
                            <w:r w:rsidR="00A17F1A">
                              <w:rPr>
                                <w:i/>
                              </w:rPr>
                              <w:t>80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32654FD4" id="_x0000_t202" coordsize="21600,21600" o:spt="202" path="m,l,21600r21600,l21600,xe">
                <v:stroke joinstyle="miter"/>
                <v:path gradientshapeok="t" o:connecttype="rect"/>
              </v:shapetype>
              <v:shape id="Tekstvak 2" o:spid="_x0000_s1026" type="#_x0000_t202" style="position:absolute;margin-left:-70.1pt;margin-top:23.65pt;width:102pt;height:2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">
                <v:textbox>
                  <w:txbxContent>
                    <w:p w:rsidR="00725392" w:rsidRDefault="00725392" w:rsidP="00725392">
                      <w:r>
                        <w:rPr>
                          <w:i/>
                        </w:rPr>
                        <w:t>Maastricht ca 15</w:t>
                      </w:r>
                      <w:r w:rsidR="00A17F1A">
                        <w:rPr>
                          <w:i/>
                        </w:rPr>
                        <w:t>80</w:t>
                      </w:r>
                    </w:p>
                  </w:txbxContent>
                </v:textbox>
              </v:shape>
            </w:pict>
          </mc:Fallback>
        </mc:AlternateContent>
      </w:r>
      <w:r>
        <w:rPr>
          <w:noProof/>
          <w:lang w:eastAsia="nl-NL"/>
        </w:rPr>
        <w:drawing>
          <wp:anchor distT="0" distB="0" distL="114300" distR="114300" simplePos="0" relativeHeight="251668480" behindDoc="0" locked="0" layoutInCell="1" allowOverlap="1" wp14:anchorId="08C243E3" wp14:editId="1FB308CC">
            <wp:simplePos x="0" y="0"/>
            <wp:positionH relativeFrom="margin">
              <wp:posOffset>-890270</wp:posOffset>
            </wp:positionH>
            <wp:positionV relativeFrom="margin">
              <wp:posOffset>881380</wp:posOffset>
            </wp:positionV>
            <wp:extent cx="7524750" cy="8649335"/>
            <wp:effectExtent l="0" t="0" r="0" b="0"/>
            <wp:wrapSquare wrapText="bothSides"/>
            <wp:docPr id="20" name="Afbeelding 20" descr="http://maastrichtvestingstad.nl/images/Pagina-fotos/braun_hogenberg_III_15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maastrichtvestingstad.nl/images/Pagina-fotos/braun_hogenberg_III_15_b.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5128" t="6577" r="29164" b="2990"/>
                    <a:stretch/>
                  </pic:blipFill>
                  <pic:spPr bwMode="auto">
                    <a:xfrm>
                      <a:off x="0" y="0"/>
                      <a:ext cx="7524750" cy="86493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C2DD3" w:rsidRPr="002C2DD3" w:rsidRDefault="00725392" w:rsidP="002C2DD3">
      <w:r w:rsidRPr="00725392">
        <w:rPr>
          <w:i/>
          <w:noProof/>
          <w:lang w:eastAsia="nl-NL"/>
        </w:rPr>
        <w:lastRenderedPageBreak/>
        <mc:AlternateContent>
          <mc:Choice Requires="wps">
            <w:drawing>
              <wp:anchor distT="0" distB="0" distL="114300" distR="114300" simplePos="0" relativeHeight="251671552" behindDoc="0" locked="0" layoutInCell="1" allowOverlap="1" wp14:anchorId="34DAA898" wp14:editId="43829B1F">
                <wp:simplePos x="0" y="0"/>
                <wp:positionH relativeFrom="column">
                  <wp:posOffset>-880745</wp:posOffset>
                </wp:positionH>
                <wp:positionV relativeFrom="paragraph">
                  <wp:posOffset>-9039860</wp:posOffset>
                </wp:positionV>
                <wp:extent cx="1495425" cy="342900"/>
                <wp:effectExtent l="0" t="0" r="28575" b="19050"/>
                <wp:wrapNone/>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342900"/>
                        </a:xfrm>
                        <a:prstGeom prst="rect">
                          <a:avLst/>
                        </a:prstGeom>
                        <a:solidFill>
                          <a:srgbClr val="FFFFFF"/>
                        </a:solidFill>
                        <a:ln w="9525">
                          <a:solidFill>
                            <a:srgbClr val="000000"/>
                          </a:solidFill>
                          <a:miter lim="800000"/>
                          <a:headEnd/>
                          <a:tailEnd/>
                        </a:ln>
                      </wps:spPr>
                      <wps:txbx>
                        <w:txbxContent>
                          <w:p w:rsidR="00725392" w:rsidRDefault="00725392">
                            <w:r>
                              <w:rPr>
                                <w:i/>
                              </w:rPr>
                              <w:t>Maastricht ca 1650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4DAA898" id="_x0000_s1027" type="#_x0000_t202" style="position:absolute;margin-left:-69.35pt;margin-top:-711.8pt;width:117.75pt;height:2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">
                <v:textbox>
                  <w:txbxContent>
                    <w:p w:rsidR="00725392" w:rsidRDefault="00725392">
                      <w:r>
                        <w:rPr>
                          <w:i/>
                        </w:rPr>
                        <w:t>Maastricht ca 1650</w:t>
                      </w:r>
                    </w:p>
                  </w:txbxContent>
                </v:textbox>
              </v:shape>
            </w:pict>
          </mc:Fallback>
        </mc:AlternateContent>
      </w:r>
      <w:r w:rsidRPr="002C2DD3">
        <w:rPr>
          <w:noProof/>
          <w:lang w:eastAsia="nl-NL"/>
        </w:rPr>
        <w:drawing>
          <wp:anchor distT="0" distB="0" distL="114300" distR="114300" simplePos="0" relativeHeight="251669504" behindDoc="0" locked="0" layoutInCell="1" allowOverlap="1" wp14:anchorId="57AF0B30" wp14:editId="714D12E4">
            <wp:simplePos x="0" y="0"/>
            <wp:positionH relativeFrom="margin">
              <wp:posOffset>-880745</wp:posOffset>
            </wp:positionH>
            <wp:positionV relativeFrom="margin">
              <wp:posOffset>196850</wp:posOffset>
            </wp:positionV>
            <wp:extent cx="7513320" cy="9264015"/>
            <wp:effectExtent l="0" t="0" r="0" b="0"/>
            <wp:wrapSquare wrapText="bothSides"/>
            <wp:docPr id="21" name="Afbeelding 21" descr="http://maastrichtvestingstad.nl/images/Pagina-fotos/kaartmaastrichtble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maastrichtvestingstad.nl/images/Pagina-fotos/kaartmaastrichtbleau.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149" t="3484" r="34688"/>
                    <a:stretch/>
                  </pic:blipFill>
                  <pic:spPr bwMode="auto">
                    <a:xfrm>
                      <a:off x="0" y="0"/>
                      <a:ext cx="7513320" cy="92640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176A2" w:rsidRDefault="00CF1EA5" w:rsidP="00F848A1">
      <w:pPr>
        <w:pStyle w:val="Kop2"/>
      </w:pPr>
      <w:r>
        <w:lastRenderedPageBreak/>
        <w:t>De maquette van Maastricht (1752)</w:t>
      </w:r>
    </w:p>
    <w:p w:rsidR="00B176A2" w:rsidRPr="006B0BA6" w:rsidRDefault="00CF1EA5">
      <w:pPr>
        <w:rPr>
          <w:sz w:val="24"/>
        </w:rPr>
      </w:pPr>
      <w:r>
        <w:rPr>
          <w:sz w:val="24"/>
        </w:rPr>
        <w:t xml:space="preserve">Maastricht is nauw verbonden met het Franse koningshuis. Lodewijk XIV veroverde Maastricht in 1673 en Lodewijk XV in 1748. Beide koningen lieten maquettes van de stad Maastricht maken. Deze </w:t>
      </w:r>
      <w:r w:rsidRPr="00CF1EA5">
        <w:rPr>
          <w:sz w:val="24"/>
        </w:rPr>
        <w:t xml:space="preserve">maquettes </w:t>
      </w:r>
      <w:r>
        <w:rPr>
          <w:sz w:val="24"/>
        </w:rPr>
        <w:t xml:space="preserve">werden </w:t>
      </w:r>
      <w:r w:rsidRPr="00CF1EA5">
        <w:rPr>
          <w:sz w:val="24"/>
        </w:rPr>
        <w:t xml:space="preserve">vooral voor militaire doeleinden gebruikt. De generaals van het Franse leger konden zo goed zien hoe ze de stad moesten aanvallen of juist verdedigen. </w:t>
      </w:r>
      <w:r>
        <w:rPr>
          <w:sz w:val="24"/>
        </w:rPr>
        <w:t xml:space="preserve">De </w:t>
      </w:r>
      <w:r w:rsidRPr="00CF1EA5">
        <w:rPr>
          <w:sz w:val="24"/>
        </w:rPr>
        <w:t>steden die door de Franse legers veroverd waren werden op schaal nagebouwd. Als ze de steden moesten teruggeven na de oorlog, wisten ze een volgende keer hoe ze een stad makkelijk konden veroveren. Lodewijk</w:t>
      </w:r>
      <w:r w:rsidR="00A17F1A">
        <w:rPr>
          <w:sz w:val="24"/>
        </w:rPr>
        <w:t xml:space="preserve"> XIV</w:t>
      </w:r>
      <w:r w:rsidRPr="00CF1EA5">
        <w:rPr>
          <w:sz w:val="24"/>
        </w:rPr>
        <w:t xml:space="preserve"> liet daarom ook een maquette van Maastricht maken </w:t>
      </w:r>
      <w:r>
        <w:rPr>
          <w:sz w:val="24"/>
        </w:rPr>
        <w:t xml:space="preserve">omdat </w:t>
      </w:r>
      <w:r w:rsidRPr="00CF1EA5">
        <w:rPr>
          <w:sz w:val="24"/>
        </w:rPr>
        <w:t xml:space="preserve">hij er erg trots op </w:t>
      </w:r>
      <w:r>
        <w:rPr>
          <w:sz w:val="24"/>
        </w:rPr>
        <w:t xml:space="preserve">was </w:t>
      </w:r>
      <w:r w:rsidRPr="00CF1EA5">
        <w:rPr>
          <w:sz w:val="24"/>
        </w:rPr>
        <w:t>dat hij deze sterke vestingstad had veroverd. Die eerste maquette is helaas verloren gegaan.</w:t>
      </w:r>
      <w:r w:rsidRPr="00CF1EA5">
        <w:rPr>
          <w:sz w:val="24"/>
        </w:rPr>
        <w:br/>
      </w:r>
      <w:r w:rsidRPr="00CF1EA5">
        <w:rPr>
          <w:sz w:val="24"/>
        </w:rPr>
        <w:br/>
        <w:t xml:space="preserve">Maastricht werd in 1748 opnieuw door de Fransen veroverd, dit keer door Lodewijk </w:t>
      </w:r>
      <w:r>
        <w:rPr>
          <w:sz w:val="24"/>
        </w:rPr>
        <w:t>XV</w:t>
      </w:r>
      <w:r w:rsidRPr="00CF1EA5">
        <w:rPr>
          <w:sz w:val="24"/>
        </w:rPr>
        <w:t>. De koning gaf het bevel om Maastricht precies in kaart te brengen zodat een nieuwe maquette kon worden gemaakt. In 1752 werd deze fraaie maquette aan de koning gepresenteerd</w:t>
      </w:r>
      <w:r>
        <w:rPr>
          <w:sz w:val="24"/>
        </w:rPr>
        <w:t>. Deze maquette is nog steeds bewaard gebleven</w:t>
      </w:r>
      <w:r w:rsidR="00F848A1">
        <w:rPr>
          <w:sz w:val="24"/>
        </w:rPr>
        <w:t xml:space="preserve"> en bevindt zich in de Franse stad Lille</w:t>
      </w:r>
      <w:r>
        <w:rPr>
          <w:sz w:val="24"/>
        </w:rPr>
        <w:t>.</w:t>
      </w:r>
      <w:r w:rsidR="00F848A1">
        <w:rPr>
          <w:sz w:val="24"/>
        </w:rPr>
        <w:t xml:space="preserve"> In 1977 werd door Nederland een kopie gemaakt van deze maquette. Deze is nu te bewonderen in het museum Centre </w:t>
      </w:r>
      <w:proofErr w:type="spellStart"/>
      <w:r w:rsidR="00F848A1">
        <w:rPr>
          <w:sz w:val="24"/>
        </w:rPr>
        <w:t>Ceramique</w:t>
      </w:r>
      <w:proofErr w:type="spellEnd"/>
      <w:r w:rsidR="00F848A1">
        <w:rPr>
          <w:sz w:val="24"/>
        </w:rPr>
        <w:t xml:space="preserve"> in Maastricht.</w:t>
      </w:r>
      <w:r>
        <w:rPr>
          <w:sz w:val="24"/>
        </w:rPr>
        <w:t xml:space="preserve"> Enkele foto</w:t>
      </w:r>
      <w:r w:rsidR="00F848A1">
        <w:rPr>
          <w:sz w:val="24"/>
        </w:rPr>
        <w:t>’</w:t>
      </w:r>
      <w:r>
        <w:rPr>
          <w:sz w:val="24"/>
        </w:rPr>
        <w:t>s</w:t>
      </w:r>
      <w:r w:rsidR="00F848A1">
        <w:rPr>
          <w:sz w:val="24"/>
        </w:rPr>
        <w:t xml:space="preserve"> van die kopie</w:t>
      </w:r>
      <w:r>
        <w:rPr>
          <w:sz w:val="24"/>
        </w:rPr>
        <w:t xml:space="preserve"> zie je hieronder.</w:t>
      </w:r>
    </w:p>
    <w:p w:rsidR="00B41AC5" w:rsidRDefault="00884CB8" w:rsidP="00B41AC5">
      <w:r w:rsidRPr="00884CB8">
        <w:rPr>
          <w:noProof/>
          <w:lang w:eastAsia="nl-NL"/>
        </w:rPr>
        <w:drawing>
          <wp:anchor distT="0" distB="0" distL="114300" distR="114300" simplePos="0" relativeHeight="251662336" behindDoc="0" locked="0" layoutInCell="1" allowOverlap="1" wp14:anchorId="5A6A8636" wp14:editId="43ABA0BB">
            <wp:simplePos x="0" y="0"/>
            <wp:positionH relativeFrom="column">
              <wp:posOffset>-52070</wp:posOffset>
            </wp:positionH>
            <wp:positionV relativeFrom="paragraph">
              <wp:posOffset>379095</wp:posOffset>
            </wp:positionV>
            <wp:extent cx="6081395" cy="5359400"/>
            <wp:effectExtent l="0" t="0" r="0" b="0"/>
            <wp:wrapSquare wrapText="bothSides"/>
            <wp:docPr id="9" name="Afbeelding 9" descr="MaquetteMaastric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quetteMaastricht.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81395" cy="53594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F1EA5" w:rsidRDefault="00935B38" w:rsidP="00B41AC5">
      <w:r>
        <w:rPr>
          <w:noProof/>
          <w:lang w:eastAsia="nl-NL"/>
        </w:rPr>
        <w:lastRenderedPageBreak/>
        <w:drawing>
          <wp:anchor distT="0" distB="0" distL="114300" distR="114300" simplePos="0" relativeHeight="251659264" behindDoc="0" locked="0" layoutInCell="1" allowOverlap="1" wp14:anchorId="5818D47A" wp14:editId="4B9C221D">
            <wp:simplePos x="0" y="0"/>
            <wp:positionH relativeFrom="margin">
              <wp:posOffset>-652145</wp:posOffset>
            </wp:positionH>
            <wp:positionV relativeFrom="margin">
              <wp:posOffset>-906780</wp:posOffset>
            </wp:positionV>
            <wp:extent cx="6737350" cy="4991100"/>
            <wp:effectExtent l="0" t="0" r="6350" b="0"/>
            <wp:wrapSquare wrapText="bothSides"/>
            <wp:docPr id="3" name="Afbeelding 3" descr="http://myalbum.com/photo/cQcwI4VAJIX7/1k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yalbum.com/photo/cQcwI4VAJIX7/1k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37350" cy="4991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35B38">
        <w:rPr>
          <w:noProof/>
          <w:lang w:eastAsia="nl-NL"/>
        </w:rPr>
        <w:drawing>
          <wp:anchor distT="0" distB="0" distL="114300" distR="114300" simplePos="0" relativeHeight="251665408" behindDoc="0" locked="0" layoutInCell="1" allowOverlap="1" wp14:anchorId="1A4D8F90" wp14:editId="2C8942CF">
            <wp:simplePos x="0" y="0"/>
            <wp:positionH relativeFrom="margin">
              <wp:posOffset>-871220</wp:posOffset>
            </wp:positionH>
            <wp:positionV relativeFrom="margin">
              <wp:posOffset>4691380</wp:posOffset>
            </wp:positionV>
            <wp:extent cx="7470775" cy="4981575"/>
            <wp:effectExtent l="0" t="0" r="0" b="9525"/>
            <wp:wrapSquare wrapText="bothSides"/>
            <wp:docPr id="16" name="Afbeelding 16" descr="Noordelijke walmuur bij Boschhoornwerk en pesthuis, detail kopie Maquette van Maastricht, collectie Centre Céramiq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Noordelijke walmuur bij Boschhoornwerk en pesthuis, detail kopie Maquette van Maastricht, collectie Centre Céramique.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470775" cy="49815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35B38" w:rsidRDefault="00935B38" w:rsidP="00B41AC5">
      <w:r>
        <w:rPr>
          <w:noProof/>
          <w:lang w:eastAsia="nl-NL"/>
        </w:rPr>
        <w:lastRenderedPageBreak/>
        <w:drawing>
          <wp:anchor distT="0" distB="0" distL="114300" distR="114300" simplePos="0" relativeHeight="251666432" behindDoc="0" locked="0" layoutInCell="1" allowOverlap="1" wp14:anchorId="089A17CC" wp14:editId="1A8FA10A">
            <wp:simplePos x="0" y="0"/>
            <wp:positionH relativeFrom="margin">
              <wp:posOffset>-890270</wp:posOffset>
            </wp:positionH>
            <wp:positionV relativeFrom="margin">
              <wp:posOffset>-880745</wp:posOffset>
            </wp:positionV>
            <wp:extent cx="7480935" cy="5210175"/>
            <wp:effectExtent l="0" t="0" r="5715" b="9525"/>
            <wp:wrapSquare wrapText="bothSides"/>
            <wp:docPr id="18" name="Afbeelding 18" descr="Maquette van Maastricht (kopie), Centre Céramique, 201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quette van Maastricht (kopie), Centre Céramique, 2013-05.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2904" t="5556" r="2273" b="6387"/>
                    <a:stretch/>
                  </pic:blipFill>
                  <pic:spPr bwMode="auto">
                    <a:xfrm>
                      <a:off x="0" y="0"/>
                      <a:ext cx="7480935" cy="5210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35B38">
        <w:rPr>
          <w:noProof/>
          <w:lang w:eastAsia="nl-NL"/>
        </w:rPr>
        <w:drawing>
          <wp:anchor distT="0" distB="0" distL="114300" distR="114300" simplePos="0" relativeHeight="251667456" behindDoc="0" locked="0" layoutInCell="1" allowOverlap="1" wp14:anchorId="3AE9446F" wp14:editId="21F329DF">
            <wp:simplePos x="0" y="0"/>
            <wp:positionH relativeFrom="margin">
              <wp:posOffset>-890270</wp:posOffset>
            </wp:positionH>
            <wp:positionV relativeFrom="margin">
              <wp:posOffset>4732020</wp:posOffset>
            </wp:positionV>
            <wp:extent cx="7600950" cy="5067300"/>
            <wp:effectExtent l="0" t="0" r="0" b="0"/>
            <wp:wrapSquare wrapText="bothSides"/>
            <wp:docPr id="19" name="Afbeelding 19" descr="Noordwestelijke walmuur met Boschpoortbastion (l), Boschhoornwerk (m) en bastion Tettau (r), detail kopie Maquette van Maastricht, collectie Centre Céramiq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Noordwestelijke walmuur met Boschpoortbastion (l), Boschhoornwerk (m) en bastion Tettau (r), detail kopie Maquette van Maastricht, collectie Centre Céramique.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600950" cy="50673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35B38" w:rsidRDefault="00AA582B" w:rsidP="00AA582B">
      <w:pPr>
        <w:pStyle w:val="Kop2"/>
      </w:pPr>
      <w:r>
        <w:lastRenderedPageBreak/>
        <w:t>Opdrachten</w:t>
      </w:r>
    </w:p>
    <w:p w:rsidR="00D22AF3" w:rsidRDefault="00D22AF3" w:rsidP="00D22AF3">
      <w:pPr>
        <w:pStyle w:val="Ondertitel"/>
      </w:pPr>
      <w:r>
        <w:t>Bekijk eerst de afbeeldingen goed en lees de tekst rustig door. Beantwoordt daarna de volgende vragen.</w:t>
      </w:r>
    </w:p>
    <w:p w:rsidR="006C5A2B" w:rsidRDefault="006C5A2B" w:rsidP="00AA582B">
      <w:pPr>
        <w:pStyle w:val="Lijstalinea"/>
        <w:numPr>
          <w:ilvl w:val="0"/>
          <w:numId w:val="1"/>
        </w:numPr>
      </w:pPr>
      <w:r>
        <w:t>Bekijk de kaart van Nederland in de 17</w:t>
      </w:r>
      <w:r w:rsidRPr="006C5A2B">
        <w:rPr>
          <w:vertAlign w:val="superscript"/>
        </w:rPr>
        <w:t>e</w:t>
      </w:r>
      <w:r>
        <w:t xml:space="preserve"> eeuw. Bedenk waarom Maastricht voor Nederland een belangrijke strategische functie had.</w:t>
      </w:r>
    </w:p>
    <w:p w:rsidR="006C5A2B" w:rsidRDefault="006C5A2B" w:rsidP="006C5A2B">
      <w:pPr>
        <w:pStyle w:val="Lijstalinea"/>
      </w:pPr>
    </w:p>
    <w:p w:rsidR="00D22AF3" w:rsidRDefault="00D22AF3" w:rsidP="006C5A2B">
      <w:pPr>
        <w:pStyle w:val="Lijstalinea"/>
      </w:pPr>
    </w:p>
    <w:p w:rsidR="00D22AF3" w:rsidRDefault="00D22AF3" w:rsidP="006C5A2B">
      <w:pPr>
        <w:pStyle w:val="Lijstalinea"/>
      </w:pPr>
    </w:p>
    <w:p w:rsidR="00D22AF3" w:rsidRDefault="00D22AF3" w:rsidP="006C5A2B">
      <w:pPr>
        <w:pStyle w:val="Lijstalinea"/>
      </w:pPr>
    </w:p>
    <w:p w:rsidR="00D22AF3" w:rsidRDefault="00D22AF3" w:rsidP="006C5A2B">
      <w:pPr>
        <w:pStyle w:val="Lijstalinea"/>
      </w:pPr>
    </w:p>
    <w:p w:rsidR="00D22AF3" w:rsidRDefault="00D22AF3" w:rsidP="006C5A2B">
      <w:pPr>
        <w:pStyle w:val="Lijstalinea"/>
      </w:pPr>
    </w:p>
    <w:p w:rsidR="00D22AF3" w:rsidRDefault="00D22AF3" w:rsidP="006C5A2B">
      <w:pPr>
        <w:pStyle w:val="Lijstalinea"/>
      </w:pPr>
    </w:p>
    <w:p w:rsidR="00D22AF3" w:rsidRDefault="00D22AF3" w:rsidP="006C5A2B">
      <w:pPr>
        <w:pStyle w:val="Lijstalinea"/>
      </w:pPr>
    </w:p>
    <w:p w:rsidR="00AA582B" w:rsidRDefault="00AA582B" w:rsidP="00AA582B">
      <w:pPr>
        <w:pStyle w:val="Lijstalinea"/>
        <w:numPr>
          <w:ilvl w:val="0"/>
          <w:numId w:val="1"/>
        </w:numPr>
      </w:pPr>
      <w:r>
        <w:t>Vergelijk de eerste stadsplattegrond van Maastricht</w:t>
      </w:r>
      <w:r w:rsidR="005064E2">
        <w:t xml:space="preserve"> uit 1580</w:t>
      </w:r>
      <w:r>
        <w:t xml:space="preserve"> met de foto van de stad </w:t>
      </w:r>
      <w:r w:rsidR="00BC6BA8">
        <w:t>Carcassonne</w:t>
      </w:r>
      <w:r>
        <w:t xml:space="preserve">. Wat is het belangrijkste verschil in de verdedigingswerken dat je kunt waarnemen? </w:t>
      </w:r>
    </w:p>
    <w:p w:rsidR="005064E2" w:rsidRDefault="005064E2" w:rsidP="00AA582B">
      <w:pPr>
        <w:pStyle w:val="Lijstalinea"/>
      </w:pPr>
    </w:p>
    <w:p w:rsidR="00D22AF3" w:rsidRDefault="00D22AF3" w:rsidP="00AA582B">
      <w:pPr>
        <w:pStyle w:val="Lijstalinea"/>
      </w:pPr>
    </w:p>
    <w:p w:rsidR="00D22AF3" w:rsidRDefault="00D22AF3" w:rsidP="00AA582B">
      <w:pPr>
        <w:pStyle w:val="Lijstalinea"/>
      </w:pPr>
    </w:p>
    <w:p w:rsidR="00D22AF3" w:rsidRDefault="00D22AF3" w:rsidP="00AA582B">
      <w:pPr>
        <w:pStyle w:val="Lijstalinea"/>
      </w:pPr>
    </w:p>
    <w:p w:rsidR="00D22AF3" w:rsidRDefault="00D22AF3" w:rsidP="00AA582B">
      <w:pPr>
        <w:pStyle w:val="Lijstalinea"/>
      </w:pPr>
    </w:p>
    <w:p w:rsidR="00D22AF3" w:rsidRDefault="00D22AF3" w:rsidP="00AA582B">
      <w:pPr>
        <w:pStyle w:val="Lijstalinea"/>
      </w:pPr>
    </w:p>
    <w:p w:rsidR="00D22AF3" w:rsidRDefault="00D22AF3" w:rsidP="00AA582B">
      <w:pPr>
        <w:pStyle w:val="Lijstalinea"/>
      </w:pPr>
    </w:p>
    <w:p w:rsidR="00D22AF3" w:rsidRDefault="00D22AF3" w:rsidP="00AA582B">
      <w:pPr>
        <w:pStyle w:val="Lijstalinea"/>
      </w:pPr>
    </w:p>
    <w:p w:rsidR="00D22AF3" w:rsidRDefault="00D22AF3" w:rsidP="00AA582B">
      <w:pPr>
        <w:pStyle w:val="Lijstalinea"/>
      </w:pPr>
    </w:p>
    <w:p w:rsidR="00E70CD2" w:rsidRDefault="00E70CD2" w:rsidP="00E70CD2">
      <w:pPr>
        <w:pStyle w:val="Lijstalinea"/>
        <w:numPr>
          <w:ilvl w:val="0"/>
          <w:numId w:val="1"/>
        </w:numPr>
      </w:pPr>
      <w:r>
        <w:t>Als je de stadsplattegrond van Maastricht uit 1580 vergelijkt met de plattegrond uit 1650. Wat is er dan veranderd?</w:t>
      </w:r>
    </w:p>
    <w:p w:rsidR="00E70CD2" w:rsidRDefault="00E70CD2" w:rsidP="00E70CD2">
      <w:pPr>
        <w:pStyle w:val="Lijstalinea"/>
      </w:pPr>
    </w:p>
    <w:p w:rsidR="00D22AF3" w:rsidRDefault="00D22AF3" w:rsidP="00E70CD2">
      <w:pPr>
        <w:pStyle w:val="Lijstalinea"/>
      </w:pPr>
    </w:p>
    <w:p w:rsidR="00D22AF3" w:rsidRDefault="00D22AF3" w:rsidP="00E70CD2">
      <w:pPr>
        <w:pStyle w:val="Lijstalinea"/>
      </w:pPr>
    </w:p>
    <w:p w:rsidR="00D22AF3" w:rsidRDefault="00D22AF3" w:rsidP="00E70CD2">
      <w:pPr>
        <w:pStyle w:val="Lijstalinea"/>
      </w:pPr>
    </w:p>
    <w:p w:rsidR="00D22AF3" w:rsidRDefault="00D22AF3" w:rsidP="00E70CD2">
      <w:pPr>
        <w:pStyle w:val="Lijstalinea"/>
      </w:pPr>
    </w:p>
    <w:p w:rsidR="00D22AF3" w:rsidRDefault="00D22AF3" w:rsidP="00E70CD2">
      <w:pPr>
        <w:pStyle w:val="Lijstalinea"/>
      </w:pPr>
    </w:p>
    <w:p w:rsidR="00D22AF3" w:rsidRDefault="00D22AF3" w:rsidP="00E70CD2">
      <w:pPr>
        <w:pStyle w:val="Lijstalinea"/>
      </w:pPr>
    </w:p>
    <w:p w:rsidR="00D22AF3" w:rsidRDefault="00D22AF3" w:rsidP="00E70CD2">
      <w:pPr>
        <w:pStyle w:val="Lijstalinea"/>
      </w:pPr>
    </w:p>
    <w:p w:rsidR="00D22AF3" w:rsidRDefault="00D22AF3" w:rsidP="00E70CD2">
      <w:pPr>
        <w:pStyle w:val="Lijstalinea"/>
      </w:pPr>
    </w:p>
    <w:p w:rsidR="00C47380" w:rsidRPr="00C47380" w:rsidRDefault="00B215A5" w:rsidP="00C47380">
      <w:pPr>
        <w:pStyle w:val="Lijstalinea"/>
        <w:numPr>
          <w:ilvl w:val="0"/>
          <w:numId w:val="1"/>
        </w:numPr>
        <w:rPr>
          <w:i/>
        </w:rPr>
      </w:pPr>
      <w:r>
        <w:t xml:space="preserve">Op de maquette van Maastricht uit 1752 valt </w:t>
      </w:r>
      <w:r w:rsidR="00C47380">
        <w:t xml:space="preserve">veel te zien. Bekijk de verschillende afbeeldingen goed. </w:t>
      </w:r>
    </w:p>
    <w:p w:rsidR="00C47380" w:rsidRDefault="00C47380" w:rsidP="00C47380">
      <w:pPr>
        <w:pStyle w:val="Lijstalinea"/>
      </w:pPr>
      <w:r>
        <w:t xml:space="preserve">Welke veranderingen in de verdediging van een stad hebben er plaatsgevonden als je de vestingwerken van Maastricht vergelijkt met de middeleeuwse stad als </w:t>
      </w:r>
      <w:r w:rsidR="00B0157D">
        <w:t>Carcassonne</w:t>
      </w:r>
      <w:r>
        <w:t>?</w:t>
      </w:r>
    </w:p>
    <w:p w:rsidR="00B176A2" w:rsidRPr="00B41AC5" w:rsidRDefault="00B176A2" w:rsidP="00B41AC5"/>
    <w:sectPr w:rsidR="00B176A2" w:rsidRPr="00B41AC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E2148F"/>
    <w:multiLevelType w:val="hybridMultilevel"/>
    <w:tmpl w:val="12B290A0"/>
    <w:lvl w:ilvl="0" w:tplc="346443A2">
      <w:start w:val="1"/>
      <w:numFmt w:val="upperLetter"/>
      <w:lvlText w:val="%1)"/>
      <w:lvlJc w:val="left"/>
      <w:pPr>
        <w:ind w:left="1080" w:hanging="360"/>
      </w:pPr>
      <w:rPr>
        <w:rFonts w:hint="default"/>
        <w:i w:val="0"/>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
    <w:nsid w:val="302542FB"/>
    <w:multiLevelType w:val="hybridMultilevel"/>
    <w:tmpl w:val="4DB80FEE"/>
    <w:lvl w:ilvl="0" w:tplc="9852EC1E">
      <w:start w:val="1"/>
      <w:numFmt w:val="decimal"/>
      <w:lvlText w:val="%1."/>
      <w:lvlJc w:val="left"/>
      <w:pPr>
        <w:ind w:left="720" w:hanging="360"/>
      </w:pPr>
      <w:rPr>
        <w:i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6D00751D"/>
    <w:multiLevelType w:val="hybridMultilevel"/>
    <w:tmpl w:val="3DA2E22E"/>
    <w:lvl w:ilvl="0" w:tplc="346443A2">
      <w:start w:val="1"/>
      <w:numFmt w:val="upperLetter"/>
      <w:lvlText w:val="%1)"/>
      <w:lvlJc w:val="left"/>
      <w:pPr>
        <w:ind w:left="2160" w:hanging="360"/>
      </w:pPr>
      <w:rPr>
        <w:rFonts w:hint="default"/>
        <w:i w:val="0"/>
      </w:rPr>
    </w:lvl>
    <w:lvl w:ilvl="1" w:tplc="04130019" w:tentative="1">
      <w:start w:val="1"/>
      <w:numFmt w:val="lowerLetter"/>
      <w:lvlText w:val="%2."/>
      <w:lvlJc w:val="left"/>
      <w:pPr>
        <w:ind w:left="2520" w:hanging="360"/>
      </w:pPr>
    </w:lvl>
    <w:lvl w:ilvl="2" w:tplc="0413001B" w:tentative="1">
      <w:start w:val="1"/>
      <w:numFmt w:val="lowerRoman"/>
      <w:lvlText w:val="%3."/>
      <w:lvlJc w:val="right"/>
      <w:pPr>
        <w:ind w:left="3240" w:hanging="180"/>
      </w:pPr>
    </w:lvl>
    <w:lvl w:ilvl="3" w:tplc="0413000F" w:tentative="1">
      <w:start w:val="1"/>
      <w:numFmt w:val="decimal"/>
      <w:lvlText w:val="%4."/>
      <w:lvlJc w:val="left"/>
      <w:pPr>
        <w:ind w:left="3960" w:hanging="360"/>
      </w:pPr>
    </w:lvl>
    <w:lvl w:ilvl="4" w:tplc="04130019" w:tentative="1">
      <w:start w:val="1"/>
      <w:numFmt w:val="lowerLetter"/>
      <w:lvlText w:val="%5."/>
      <w:lvlJc w:val="left"/>
      <w:pPr>
        <w:ind w:left="4680" w:hanging="360"/>
      </w:pPr>
    </w:lvl>
    <w:lvl w:ilvl="5" w:tplc="0413001B" w:tentative="1">
      <w:start w:val="1"/>
      <w:numFmt w:val="lowerRoman"/>
      <w:lvlText w:val="%6."/>
      <w:lvlJc w:val="right"/>
      <w:pPr>
        <w:ind w:left="5400" w:hanging="180"/>
      </w:pPr>
    </w:lvl>
    <w:lvl w:ilvl="6" w:tplc="0413000F" w:tentative="1">
      <w:start w:val="1"/>
      <w:numFmt w:val="decimal"/>
      <w:lvlText w:val="%7."/>
      <w:lvlJc w:val="left"/>
      <w:pPr>
        <w:ind w:left="6120" w:hanging="360"/>
      </w:pPr>
    </w:lvl>
    <w:lvl w:ilvl="7" w:tplc="04130019" w:tentative="1">
      <w:start w:val="1"/>
      <w:numFmt w:val="lowerLetter"/>
      <w:lvlText w:val="%8."/>
      <w:lvlJc w:val="left"/>
      <w:pPr>
        <w:ind w:left="6840" w:hanging="360"/>
      </w:pPr>
    </w:lvl>
    <w:lvl w:ilvl="8" w:tplc="0413001B" w:tentative="1">
      <w:start w:val="1"/>
      <w:numFmt w:val="lowerRoman"/>
      <w:lvlText w:val="%9."/>
      <w:lvlJc w:val="right"/>
      <w:pPr>
        <w:ind w:left="756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1AC5"/>
    <w:rsid w:val="00071C79"/>
    <w:rsid w:val="002C2DD3"/>
    <w:rsid w:val="003507D2"/>
    <w:rsid w:val="005064E2"/>
    <w:rsid w:val="00625D1B"/>
    <w:rsid w:val="006B0BA6"/>
    <w:rsid w:val="006C5A2B"/>
    <w:rsid w:val="006C5BC9"/>
    <w:rsid w:val="006C63BE"/>
    <w:rsid w:val="006D7BDE"/>
    <w:rsid w:val="00725392"/>
    <w:rsid w:val="007B2649"/>
    <w:rsid w:val="00836D84"/>
    <w:rsid w:val="00884CB8"/>
    <w:rsid w:val="00935B38"/>
    <w:rsid w:val="00A17F1A"/>
    <w:rsid w:val="00A3701D"/>
    <w:rsid w:val="00AA582B"/>
    <w:rsid w:val="00B0157D"/>
    <w:rsid w:val="00B176A2"/>
    <w:rsid w:val="00B215A5"/>
    <w:rsid w:val="00B41AC5"/>
    <w:rsid w:val="00B50203"/>
    <w:rsid w:val="00BC6BA8"/>
    <w:rsid w:val="00C21C7E"/>
    <w:rsid w:val="00C47380"/>
    <w:rsid w:val="00CD6124"/>
    <w:rsid w:val="00CF1EA5"/>
    <w:rsid w:val="00D22AF3"/>
    <w:rsid w:val="00D305CE"/>
    <w:rsid w:val="00E70CD2"/>
    <w:rsid w:val="00F848A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B41AC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B41AC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B41AC5"/>
    <w:rPr>
      <w:rFonts w:asciiTheme="majorHAnsi" w:eastAsiaTheme="majorEastAsia" w:hAnsiTheme="majorHAnsi" w:cstheme="majorBidi"/>
      <w:b/>
      <w:bCs/>
      <w:color w:val="365F91" w:themeColor="accent1" w:themeShade="BF"/>
      <w:sz w:val="28"/>
      <w:szCs w:val="28"/>
    </w:rPr>
  </w:style>
  <w:style w:type="character" w:customStyle="1" w:styleId="Kop2Char">
    <w:name w:val="Kop 2 Char"/>
    <w:basedOn w:val="Standaardalinea-lettertype"/>
    <w:link w:val="Kop2"/>
    <w:uiPriority w:val="9"/>
    <w:rsid w:val="00B41AC5"/>
    <w:rPr>
      <w:rFonts w:asciiTheme="majorHAnsi" w:eastAsiaTheme="majorEastAsia" w:hAnsiTheme="majorHAnsi" w:cstheme="majorBidi"/>
      <w:b/>
      <w:bCs/>
      <w:color w:val="4F81BD" w:themeColor="accent1"/>
      <w:sz w:val="26"/>
      <w:szCs w:val="26"/>
    </w:rPr>
  </w:style>
  <w:style w:type="paragraph" w:styleId="Ballontekst">
    <w:name w:val="Balloon Text"/>
    <w:basedOn w:val="Standaard"/>
    <w:link w:val="BallontekstChar"/>
    <w:uiPriority w:val="99"/>
    <w:semiHidden/>
    <w:unhideWhenUsed/>
    <w:rsid w:val="00B41AC5"/>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B41AC5"/>
    <w:rPr>
      <w:rFonts w:ascii="Tahoma" w:hAnsi="Tahoma" w:cs="Tahoma"/>
      <w:sz w:val="16"/>
      <w:szCs w:val="16"/>
    </w:rPr>
  </w:style>
  <w:style w:type="paragraph" w:styleId="Titel">
    <w:name w:val="Title"/>
    <w:basedOn w:val="Standaard"/>
    <w:next w:val="Standaard"/>
    <w:link w:val="TitelChar"/>
    <w:uiPriority w:val="10"/>
    <w:qFormat/>
    <w:rsid w:val="006C63B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6C63BE"/>
    <w:rPr>
      <w:rFonts w:asciiTheme="majorHAnsi" w:eastAsiaTheme="majorEastAsia" w:hAnsiTheme="majorHAnsi" w:cstheme="majorBidi"/>
      <w:color w:val="17365D" w:themeColor="text2" w:themeShade="BF"/>
      <w:spacing w:val="5"/>
      <w:kern w:val="28"/>
      <w:sz w:val="52"/>
      <w:szCs w:val="52"/>
    </w:rPr>
  </w:style>
  <w:style w:type="paragraph" w:styleId="Geenafstand">
    <w:name w:val="No Spacing"/>
    <w:uiPriority w:val="1"/>
    <w:qFormat/>
    <w:rsid w:val="00725392"/>
    <w:pPr>
      <w:spacing w:after="0" w:line="240" w:lineRule="auto"/>
    </w:pPr>
  </w:style>
  <w:style w:type="paragraph" w:styleId="Lijstalinea">
    <w:name w:val="List Paragraph"/>
    <w:basedOn w:val="Standaard"/>
    <w:uiPriority w:val="34"/>
    <w:qFormat/>
    <w:rsid w:val="00AA582B"/>
    <w:pPr>
      <w:ind w:left="720"/>
      <w:contextualSpacing/>
    </w:pPr>
  </w:style>
  <w:style w:type="paragraph" w:styleId="Ondertitel">
    <w:name w:val="Subtitle"/>
    <w:basedOn w:val="Standaard"/>
    <w:next w:val="Standaard"/>
    <w:link w:val="OndertitelChar"/>
    <w:uiPriority w:val="11"/>
    <w:qFormat/>
    <w:rsid w:val="00D22AF3"/>
    <w:pPr>
      <w:numPr>
        <w:ilvl w:val="1"/>
      </w:numPr>
      <w:spacing w:after="160"/>
    </w:pPr>
    <w:rPr>
      <w:rFonts w:eastAsiaTheme="minorEastAsia"/>
      <w:color w:val="5A5A5A" w:themeColor="text1" w:themeTint="A5"/>
      <w:spacing w:val="15"/>
    </w:rPr>
  </w:style>
  <w:style w:type="character" w:customStyle="1" w:styleId="OndertitelChar">
    <w:name w:val="Ondertitel Char"/>
    <w:basedOn w:val="Standaardalinea-lettertype"/>
    <w:link w:val="Ondertitel"/>
    <w:uiPriority w:val="11"/>
    <w:rsid w:val="00D22AF3"/>
    <w:rPr>
      <w:rFonts w:eastAsiaTheme="minorEastAsia"/>
      <w:color w:val="5A5A5A" w:themeColor="text1" w:themeTint="A5"/>
      <w:spacing w:val="15"/>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B41AC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B41AC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B41AC5"/>
    <w:rPr>
      <w:rFonts w:asciiTheme="majorHAnsi" w:eastAsiaTheme="majorEastAsia" w:hAnsiTheme="majorHAnsi" w:cstheme="majorBidi"/>
      <w:b/>
      <w:bCs/>
      <w:color w:val="365F91" w:themeColor="accent1" w:themeShade="BF"/>
      <w:sz w:val="28"/>
      <w:szCs w:val="28"/>
    </w:rPr>
  </w:style>
  <w:style w:type="character" w:customStyle="1" w:styleId="Kop2Char">
    <w:name w:val="Kop 2 Char"/>
    <w:basedOn w:val="Standaardalinea-lettertype"/>
    <w:link w:val="Kop2"/>
    <w:uiPriority w:val="9"/>
    <w:rsid w:val="00B41AC5"/>
    <w:rPr>
      <w:rFonts w:asciiTheme="majorHAnsi" w:eastAsiaTheme="majorEastAsia" w:hAnsiTheme="majorHAnsi" w:cstheme="majorBidi"/>
      <w:b/>
      <w:bCs/>
      <w:color w:val="4F81BD" w:themeColor="accent1"/>
      <w:sz w:val="26"/>
      <w:szCs w:val="26"/>
    </w:rPr>
  </w:style>
  <w:style w:type="paragraph" w:styleId="Ballontekst">
    <w:name w:val="Balloon Text"/>
    <w:basedOn w:val="Standaard"/>
    <w:link w:val="BallontekstChar"/>
    <w:uiPriority w:val="99"/>
    <w:semiHidden/>
    <w:unhideWhenUsed/>
    <w:rsid w:val="00B41AC5"/>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B41AC5"/>
    <w:rPr>
      <w:rFonts w:ascii="Tahoma" w:hAnsi="Tahoma" w:cs="Tahoma"/>
      <w:sz w:val="16"/>
      <w:szCs w:val="16"/>
    </w:rPr>
  </w:style>
  <w:style w:type="paragraph" w:styleId="Titel">
    <w:name w:val="Title"/>
    <w:basedOn w:val="Standaard"/>
    <w:next w:val="Standaard"/>
    <w:link w:val="TitelChar"/>
    <w:uiPriority w:val="10"/>
    <w:qFormat/>
    <w:rsid w:val="006C63B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6C63BE"/>
    <w:rPr>
      <w:rFonts w:asciiTheme="majorHAnsi" w:eastAsiaTheme="majorEastAsia" w:hAnsiTheme="majorHAnsi" w:cstheme="majorBidi"/>
      <w:color w:val="17365D" w:themeColor="text2" w:themeShade="BF"/>
      <w:spacing w:val="5"/>
      <w:kern w:val="28"/>
      <w:sz w:val="52"/>
      <w:szCs w:val="52"/>
    </w:rPr>
  </w:style>
  <w:style w:type="paragraph" w:styleId="Geenafstand">
    <w:name w:val="No Spacing"/>
    <w:uiPriority w:val="1"/>
    <w:qFormat/>
    <w:rsid w:val="00725392"/>
    <w:pPr>
      <w:spacing w:after="0" w:line="240" w:lineRule="auto"/>
    </w:pPr>
  </w:style>
  <w:style w:type="paragraph" w:styleId="Lijstalinea">
    <w:name w:val="List Paragraph"/>
    <w:basedOn w:val="Standaard"/>
    <w:uiPriority w:val="34"/>
    <w:qFormat/>
    <w:rsid w:val="00AA582B"/>
    <w:pPr>
      <w:ind w:left="720"/>
      <w:contextualSpacing/>
    </w:pPr>
  </w:style>
  <w:style w:type="paragraph" w:styleId="Ondertitel">
    <w:name w:val="Subtitle"/>
    <w:basedOn w:val="Standaard"/>
    <w:next w:val="Standaard"/>
    <w:link w:val="OndertitelChar"/>
    <w:uiPriority w:val="11"/>
    <w:qFormat/>
    <w:rsid w:val="00D22AF3"/>
    <w:pPr>
      <w:numPr>
        <w:ilvl w:val="1"/>
      </w:numPr>
      <w:spacing w:after="160"/>
    </w:pPr>
    <w:rPr>
      <w:rFonts w:eastAsiaTheme="minorEastAsia"/>
      <w:color w:val="5A5A5A" w:themeColor="text1" w:themeTint="A5"/>
      <w:spacing w:val="15"/>
    </w:rPr>
  </w:style>
  <w:style w:type="character" w:customStyle="1" w:styleId="OndertitelChar">
    <w:name w:val="Ondertitel Char"/>
    <w:basedOn w:val="Standaardalinea-lettertype"/>
    <w:link w:val="Ondertitel"/>
    <w:uiPriority w:val="11"/>
    <w:rsid w:val="00D22AF3"/>
    <w:rPr>
      <w:rFonts w:eastAsiaTheme="minorEastAsia"/>
      <w:color w:val="5A5A5A" w:themeColor="text1" w:themeTint="A5"/>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8</Pages>
  <Words>811</Words>
  <Characters>4461</Characters>
  <Application>Microsoft Office Word</Application>
  <DocSecurity>0</DocSecurity>
  <Lines>37</Lines>
  <Paragraphs>10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5262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Matthijs en Adrienne</dc:creator>
  <cp:lastModifiedBy>Matthijs en Adrienne</cp:lastModifiedBy>
  <cp:revision>3</cp:revision>
  <dcterms:created xsi:type="dcterms:W3CDTF">2017-01-25T11:54:00Z</dcterms:created>
  <dcterms:modified xsi:type="dcterms:W3CDTF">2017-01-25T13:02:00Z</dcterms:modified>
</cp:coreProperties>
</file>