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51E" w:rsidRDefault="0091751E">
      <w:r w:rsidRPr="0091751E">
        <w:rPr>
          <w:noProof/>
          <w:lang w:val="en-US"/>
        </w:rPr>
        <w:drawing>
          <wp:inline distT="0" distB="0" distL="0" distR="0">
            <wp:extent cx="5755640" cy="688763"/>
            <wp:effectExtent l="19050" t="0" r="35560" b="35137"/>
            <wp:docPr id="1" name="D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91751E" w:rsidRDefault="0091751E"/>
    <w:p w:rsidR="0091751E" w:rsidRDefault="0091751E"/>
    <w:tbl>
      <w:tblPr>
        <w:tblpPr w:topFromText="141" w:bottomFromText="141"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3402"/>
        <w:gridCol w:w="3118"/>
        <w:gridCol w:w="1591"/>
      </w:tblGrid>
      <w:tr w:rsidR="0091751E" w:rsidRPr="002B5D09">
        <w:tc>
          <w:tcPr>
            <w:tcW w:w="9212" w:type="dxa"/>
            <w:gridSpan w:val="4"/>
            <w:tcBorders>
              <w:bottom w:val="single" w:sz="4" w:space="0" w:color="auto"/>
            </w:tcBorders>
            <w:shd w:val="clear" w:color="auto" w:fill="404040"/>
          </w:tcPr>
          <w:p w:rsidR="0091751E" w:rsidRDefault="0091751E" w:rsidP="0091751E">
            <w:pPr>
              <w:pStyle w:val="NoSpacing"/>
              <w:rPr>
                <w:rFonts w:ascii="Calibri" w:hAnsi="Calibri" w:cs="Times"/>
                <w:i/>
                <w:color w:val="FFFFFF"/>
                <w:szCs w:val="32"/>
              </w:rPr>
            </w:pPr>
            <w:r>
              <w:rPr>
                <w:rFonts w:ascii="Calibri" w:hAnsi="Calibri"/>
                <w:color w:val="FFFFFF"/>
              </w:rPr>
              <w:t>Les</w:t>
            </w:r>
            <w:r w:rsidRPr="002B5D09">
              <w:rPr>
                <w:rFonts w:ascii="Calibri" w:hAnsi="Calibri"/>
                <w:color w:val="FFFFFF"/>
              </w:rPr>
              <w:t xml:space="preserve">   </w:t>
            </w:r>
            <w:r>
              <w:rPr>
                <w:rFonts w:ascii="Calibri" w:hAnsi="Calibri"/>
                <w:color w:val="FFFFFF"/>
              </w:rPr>
              <w:t xml:space="preserve">                        </w:t>
            </w:r>
            <w:r w:rsidRPr="002B5D09">
              <w:rPr>
                <w:rFonts w:ascii="Calibri" w:hAnsi="Calibri"/>
                <w:color w:val="FFFFFF"/>
              </w:rPr>
              <w:t xml:space="preserve">: </w:t>
            </w:r>
            <w:r>
              <w:rPr>
                <w:rFonts w:ascii="Calibri" w:hAnsi="Calibri"/>
                <w:color w:val="FFFFFF"/>
              </w:rPr>
              <w:t xml:space="preserve"> </w:t>
            </w:r>
            <w:r w:rsidRPr="00F46C76">
              <w:rPr>
                <w:rFonts w:asciiTheme="majorHAnsi" w:hAnsiTheme="majorHAnsi"/>
                <w:color w:val="FFFFFF"/>
              </w:rPr>
              <w:t>Zwarte Piet is een racistisch overblijfsel uit een verleden tijd!?</w:t>
            </w:r>
          </w:p>
          <w:p w:rsidR="0091751E" w:rsidRPr="002B5D09" w:rsidRDefault="0091751E" w:rsidP="0091751E">
            <w:pPr>
              <w:pStyle w:val="NoSpacing"/>
              <w:rPr>
                <w:rFonts w:ascii="Calibri" w:hAnsi="Calibri"/>
                <w:color w:val="FFFFFF"/>
              </w:rPr>
            </w:pPr>
            <w:r>
              <w:rPr>
                <w:rFonts w:ascii="Calibri" w:hAnsi="Calibri"/>
                <w:color w:val="FFFFFF"/>
              </w:rPr>
              <w:t xml:space="preserve">Klas    </w:t>
            </w:r>
            <w:r w:rsidR="00554BA7">
              <w:rPr>
                <w:rFonts w:ascii="Calibri" w:hAnsi="Calibri"/>
                <w:color w:val="FFFFFF"/>
              </w:rPr>
              <w:t xml:space="preserve">                      :  </w:t>
            </w:r>
            <w:proofErr w:type="spellStart"/>
            <w:r>
              <w:rPr>
                <w:rFonts w:ascii="Calibri" w:hAnsi="Calibri"/>
                <w:color w:val="FFFFFF"/>
              </w:rPr>
              <w:t>Vmbo</w:t>
            </w:r>
            <w:proofErr w:type="spellEnd"/>
            <w:r>
              <w:rPr>
                <w:rFonts w:ascii="Calibri" w:hAnsi="Calibri"/>
                <w:color w:val="FFFFFF"/>
              </w:rPr>
              <w:t xml:space="preserve"> tot en met VWO</w:t>
            </w:r>
            <w:r w:rsidR="00554BA7">
              <w:rPr>
                <w:rFonts w:ascii="Calibri" w:hAnsi="Calibri"/>
                <w:color w:val="FFFFFF"/>
              </w:rPr>
              <w:t xml:space="preserve"> onderbouw</w:t>
            </w:r>
          </w:p>
          <w:p w:rsidR="0091751E" w:rsidRPr="0014799D" w:rsidRDefault="0091751E" w:rsidP="0091751E">
            <w:pPr>
              <w:pStyle w:val="NoSpacing"/>
              <w:rPr>
                <w:rFonts w:ascii="Calibri" w:hAnsi="Calibri"/>
                <w:color w:val="FFFFFF"/>
              </w:rPr>
            </w:pPr>
            <w:r>
              <w:rPr>
                <w:rFonts w:ascii="Calibri" w:hAnsi="Calibri"/>
                <w:color w:val="FFFFFF"/>
              </w:rPr>
              <w:t xml:space="preserve">Ontwikkelt door    </w:t>
            </w:r>
            <w:r w:rsidRPr="002B5D09">
              <w:rPr>
                <w:rFonts w:ascii="Calibri" w:hAnsi="Calibri"/>
                <w:color w:val="FFFFFF"/>
              </w:rPr>
              <w:t xml:space="preserve">:  </w:t>
            </w:r>
            <w:r>
              <w:rPr>
                <w:rFonts w:ascii="Calibri" w:hAnsi="Calibri"/>
                <w:color w:val="FFFFFF"/>
              </w:rPr>
              <w:t xml:space="preserve">Anne van Duuren en </w:t>
            </w:r>
            <w:r w:rsidRPr="002B5D09">
              <w:rPr>
                <w:rFonts w:ascii="Calibri" w:hAnsi="Calibri"/>
                <w:color w:val="FFFFFF"/>
              </w:rPr>
              <w:t>Rob Verheijen</w:t>
            </w:r>
            <w:r>
              <w:rPr>
                <w:rFonts w:ascii="Calibri" w:hAnsi="Calibri"/>
                <w:color w:val="FFFFFF"/>
              </w:rPr>
              <w:t>, Hogeschool van Arnhem en Nijmegen</w:t>
            </w:r>
          </w:p>
        </w:tc>
      </w:tr>
      <w:tr w:rsidR="0091751E" w:rsidRPr="002B5D09">
        <w:tc>
          <w:tcPr>
            <w:tcW w:w="9212" w:type="dxa"/>
            <w:gridSpan w:val="4"/>
            <w:tcBorders>
              <w:bottom w:val="single" w:sz="4" w:space="0" w:color="auto"/>
            </w:tcBorders>
            <w:shd w:val="clear" w:color="auto" w:fill="FFFFFF"/>
          </w:tcPr>
          <w:p w:rsidR="0091751E" w:rsidRPr="00FD4F09" w:rsidRDefault="0091751E" w:rsidP="0091751E">
            <w:pPr>
              <w:pStyle w:val="NoSpacing"/>
              <w:rPr>
                <w:rFonts w:ascii="Calibri" w:hAnsi="Calibri"/>
                <w:color w:val="000000"/>
                <w:sz w:val="20"/>
              </w:rPr>
            </w:pPr>
            <w:r w:rsidRPr="00FD4F09">
              <w:rPr>
                <w:rFonts w:ascii="Calibri" w:hAnsi="Calibri"/>
                <w:color w:val="000000"/>
                <w:sz w:val="20"/>
              </w:rPr>
              <w:t xml:space="preserve">Lesonderwerp: De leerlingen komen op basis van bronnenonderzoek tot een beargumenteerd oordeel of Zwarte Piet, in zijn huidige gedaante, een racistisch fenomeen is uit een verledentijd. Daarnaast komen zij op basis van dezelfde bronnen en op basis van eigen inzichten tot een oplossing voor de Zwarte Pietendiscussie. </w:t>
            </w:r>
          </w:p>
        </w:tc>
      </w:tr>
      <w:tr w:rsidR="0091751E" w:rsidRPr="002B5D09">
        <w:tc>
          <w:tcPr>
            <w:tcW w:w="9212" w:type="dxa"/>
            <w:gridSpan w:val="4"/>
            <w:shd w:val="clear" w:color="auto" w:fill="FFFFFF"/>
          </w:tcPr>
          <w:p w:rsidR="0091751E" w:rsidRPr="00FD4F09" w:rsidRDefault="0091751E" w:rsidP="0091751E">
            <w:pPr>
              <w:pStyle w:val="NoSpacing"/>
              <w:rPr>
                <w:rFonts w:ascii="Calibri" w:hAnsi="Calibri"/>
                <w:color w:val="000000"/>
                <w:sz w:val="20"/>
              </w:rPr>
            </w:pPr>
            <w:r w:rsidRPr="00FD4F09">
              <w:rPr>
                <w:rFonts w:ascii="Calibri" w:hAnsi="Calibri"/>
                <w:color w:val="000000"/>
                <w:sz w:val="20"/>
              </w:rPr>
              <w:t>Lesdoelen.</w:t>
            </w:r>
          </w:p>
          <w:p w:rsidR="0091751E" w:rsidRPr="00FD4F09" w:rsidRDefault="0091751E" w:rsidP="0091751E">
            <w:pPr>
              <w:pStyle w:val="NoSpacing"/>
              <w:rPr>
                <w:rFonts w:ascii="Calibri" w:hAnsi="Calibri"/>
                <w:color w:val="000000"/>
                <w:sz w:val="20"/>
              </w:rPr>
            </w:pPr>
            <w:r w:rsidRPr="00FD4F09">
              <w:rPr>
                <w:rFonts w:ascii="Calibri" w:hAnsi="Calibri"/>
                <w:color w:val="000000"/>
                <w:sz w:val="20"/>
              </w:rPr>
              <w:t>De leerling</w:t>
            </w:r>
            <w:r w:rsidR="0014799D">
              <w:rPr>
                <w:rFonts w:ascii="Calibri" w:hAnsi="Calibri"/>
                <w:color w:val="000000"/>
                <w:sz w:val="20"/>
              </w:rPr>
              <w:t>en kunne</w:t>
            </w:r>
            <w:r w:rsidRPr="00FD4F09">
              <w:rPr>
                <w:rFonts w:ascii="Calibri" w:hAnsi="Calibri"/>
                <w:color w:val="000000"/>
                <w:sz w:val="20"/>
              </w:rPr>
              <w:t>n:</w:t>
            </w:r>
          </w:p>
          <w:p w:rsidR="0091751E" w:rsidRPr="00FD4F09" w:rsidRDefault="0091751E" w:rsidP="0091751E">
            <w:pPr>
              <w:pStyle w:val="NoSpacing"/>
              <w:numPr>
                <w:ilvl w:val="0"/>
                <w:numId w:val="1"/>
              </w:numPr>
              <w:rPr>
                <w:rFonts w:ascii="Calibri" w:hAnsi="Calibri"/>
                <w:sz w:val="20"/>
              </w:rPr>
            </w:pPr>
            <w:r w:rsidRPr="00FD4F09">
              <w:rPr>
                <w:rFonts w:ascii="Calibri" w:hAnsi="Calibri"/>
                <w:color w:val="000000"/>
                <w:sz w:val="20"/>
              </w:rPr>
              <w:t xml:space="preserve">op basis van aangereikte bronnen de verandering van het uiterlijk en het gedrag van Zwarte Piet in de periode (1850-heden) in eigen </w:t>
            </w:r>
            <w:r w:rsidR="00322DA9">
              <w:rPr>
                <w:rFonts w:ascii="Calibri" w:hAnsi="Calibri"/>
                <w:color w:val="000000"/>
                <w:sz w:val="20"/>
              </w:rPr>
              <w:t xml:space="preserve">woorden </w:t>
            </w:r>
            <w:r w:rsidRPr="00FD4F09">
              <w:rPr>
                <w:rFonts w:ascii="Calibri" w:hAnsi="Calibri"/>
                <w:color w:val="000000"/>
                <w:sz w:val="20"/>
              </w:rPr>
              <w:t>uitleggen (1)</w:t>
            </w:r>
            <w:r w:rsidRPr="00FD4F09">
              <w:rPr>
                <w:rFonts w:ascii="Calibri" w:hAnsi="Calibri" w:cs="Times"/>
                <w:sz w:val="20"/>
                <w:szCs w:val="32"/>
              </w:rPr>
              <w:t>.</w:t>
            </w:r>
          </w:p>
          <w:p w:rsidR="0091751E" w:rsidRPr="00FD4F09" w:rsidRDefault="0091751E" w:rsidP="0091751E">
            <w:pPr>
              <w:pStyle w:val="NoSpacing"/>
              <w:numPr>
                <w:ilvl w:val="0"/>
                <w:numId w:val="1"/>
              </w:numPr>
              <w:rPr>
                <w:rFonts w:ascii="Calibri" w:hAnsi="Calibri"/>
                <w:color w:val="000000"/>
                <w:sz w:val="20"/>
              </w:rPr>
            </w:pPr>
            <w:r w:rsidRPr="00FD4F09">
              <w:rPr>
                <w:rFonts w:ascii="Calibri" w:hAnsi="Calibri"/>
                <w:color w:val="000000"/>
                <w:sz w:val="20"/>
              </w:rPr>
              <w:t>op basis van aangereikte bronnen de Zwarte Pieten discussie op hoofdlijnen in eigen woorden weergeven vanaf 1960  tot en met nu (2).</w:t>
            </w:r>
          </w:p>
          <w:p w:rsidR="0091751E" w:rsidRPr="00FD4F09" w:rsidRDefault="0091751E" w:rsidP="0091751E">
            <w:pPr>
              <w:pStyle w:val="NoSpacing"/>
              <w:numPr>
                <w:ilvl w:val="0"/>
                <w:numId w:val="1"/>
              </w:numPr>
              <w:rPr>
                <w:rFonts w:ascii="Calibri" w:hAnsi="Calibri"/>
                <w:color w:val="000000"/>
                <w:sz w:val="20"/>
              </w:rPr>
            </w:pPr>
            <w:r w:rsidRPr="00FD4F09">
              <w:rPr>
                <w:rFonts w:ascii="Calibri" w:hAnsi="Calibri"/>
                <w:color w:val="000000"/>
                <w:sz w:val="20"/>
              </w:rPr>
              <w:t>op basis van een bronanalyse de belangrijkste standpunten binnen de Zwarte Pietendiscussie herkennen en in eigen woorden weergeven.</w:t>
            </w:r>
          </w:p>
          <w:p w:rsidR="0091751E" w:rsidRPr="00FD4F09" w:rsidRDefault="0091751E" w:rsidP="0091751E">
            <w:pPr>
              <w:pStyle w:val="NoSpacing"/>
              <w:numPr>
                <w:ilvl w:val="0"/>
                <w:numId w:val="1"/>
              </w:numPr>
              <w:rPr>
                <w:rFonts w:ascii="Calibri" w:hAnsi="Calibri"/>
                <w:color w:val="000000"/>
                <w:sz w:val="20"/>
              </w:rPr>
            </w:pPr>
            <w:r w:rsidRPr="00FD4F09">
              <w:rPr>
                <w:rFonts w:ascii="Calibri" w:hAnsi="Calibri"/>
                <w:color w:val="000000"/>
                <w:sz w:val="20"/>
              </w:rPr>
              <w:t xml:space="preserve">de standpunten binnen de Zwarte Pietendiscussie onderverdelen in voor- en tegenstanders en uitleggen waarom iemand een voor- of tegenstander is. </w:t>
            </w:r>
          </w:p>
          <w:p w:rsidR="0091751E" w:rsidRPr="00FD4F09" w:rsidRDefault="0091751E" w:rsidP="0091751E">
            <w:pPr>
              <w:pStyle w:val="NoSpacing"/>
              <w:numPr>
                <w:ilvl w:val="0"/>
                <w:numId w:val="1"/>
              </w:numPr>
              <w:rPr>
                <w:rFonts w:ascii="Calibri" w:hAnsi="Calibri"/>
                <w:color w:val="000000"/>
                <w:sz w:val="20"/>
              </w:rPr>
            </w:pPr>
            <w:r w:rsidRPr="00FD4F09">
              <w:rPr>
                <w:rFonts w:ascii="Calibri" w:hAnsi="Calibri"/>
                <w:color w:val="000000"/>
                <w:sz w:val="20"/>
              </w:rPr>
              <w:t xml:space="preserve">de argumenten van de voor of tegenstanders vergelijken met de uitkomsten van doel 1 en 2 vergelijken en de verschillen en overeenkomsten benoemen. </w:t>
            </w:r>
          </w:p>
          <w:p w:rsidR="004E2E99" w:rsidRPr="00FD4F09" w:rsidRDefault="004E2E99" w:rsidP="0091751E">
            <w:pPr>
              <w:pStyle w:val="NoSpacing"/>
              <w:numPr>
                <w:ilvl w:val="0"/>
                <w:numId w:val="1"/>
              </w:numPr>
              <w:rPr>
                <w:rFonts w:ascii="Calibri" w:hAnsi="Calibri"/>
                <w:color w:val="000000"/>
                <w:sz w:val="20"/>
              </w:rPr>
            </w:pPr>
            <w:r w:rsidRPr="00FD4F09">
              <w:rPr>
                <w:rFonts w:ascii="Calibri" w:hAnsi="Calibri"/>
                <w:color w:val="000000"/>
                <w:sz w:val="20"/>
              </w:rPr>
              <w:t>a</w:t>
            </w:r>
            <w:r w:rsidR="0014799D">
              <w:rPr>
                <w:rFonts w:ascii="Calibri" w:hAnsi="Calibri"/>
                <w:color w:val="000000"/>
                <w:sz w:val="20"/>
              </w:rPr>
              <w:t>angeven wat volgens hun</w:t>
            </w:r>
            <w:r w:rsidR="0091751E" w:rsidRPr="00FD4F09">
              <w:rPr>
                <w:rFonts w:ascii="Calibri" w:hAnsi="Calibri"/>
                <w:color w:val="000000"/>
                <w:sz w:val="20"/>
              </w:rPr>
              <w:t xml:space="preserve"> de belangrijkste argumenten zijn bij de voor- en de tegenstanders. </w:t>
            </w:r>
          </w:p>
          <w:p w:rsidR="00FD4F09" w:rsidRPr="00FD4F09" w:rsidRDefault="0014799D" w:rsidP="0091751E">
            <w:pPr>
              <w:pStyle w:val="NoSpacing"/>
              <w:numPr>
                <w:ilvl w:val="0"/>
                <w:numId w:val="1"/>
              </w:numPr>
              <w:rPr>
                <w:rFonts w:ascii="Calibri" w:hAnsi="Calibri"/>
                <w:color w:val="000000"/>
                <w:sz w:val="20"/>
              </w:rPr>
            </w:pPr>
            <w:r>
              <w:rPr>
                <w:rFonts w:ascii="Calibri" w:hAnsi="Calibri"/>
                <w:color w:val="000000"/>
                <w:sz w:val="20"/>
              </w:rPr>
              <w:t>o</w:t>
            </w:r>
            <w:r w:rsidR="004E2E99" w:rsidRPr="00FD4F09">
              <w:rPr>
                <w:rFonts w:ascii="Calibri" w:hAnsi="Calibri"/>
                <w:color w:val="000000"/>
                <w:sz w:val="20"/>
              </w:rPr>
              <w:t xml:space="preserve">nderbouwen met welke visie m.b.t. de Zwarte Pietendiscussie zij het meest eens zijn. Dit doen zij door een beargumenteerd oordeel te geven over de stelling. </w:t>
            </w:r>
          </w:p>
          <w:p w:rsidR="0091751E" w:rsidRPr="00FD4F09" w:rsidRDefault="0014799D" w:rsidP="00FD4F09">
            <w:pPr>
              <w:pStyle w:val="NoSpacing"/>
              <w:numPr>
                <w:ilvl w:val="0"/>
                <w:numId w:val="1"/>
              </w:numPr>
              <w:rPr>
                <w:rFonts w:ascii="Calibri" w:hAnsi="Calibri"/>
                <w:i/>
                <w:color w:val="000000"/>
                <w:sz w:val="20"/>
              </w:rPr>
            </w:pPr>
            <w:r>
              <w:rPr>
                <w:rFonts w:ascii="Calibri" w:hAnsi="Calibri"/>
                <w:color w:val="000000"/>
                <w:sz w:val="20"/>
              </w:rPr>
              <w:t xml:space="preserve">binnen hun groep tot een </w:t>
            </w:r>
            <w:r w:rsidR="00FD4F09" w:rsidRPr="00FD4F09">
              <w:rPr>
                <w:rFonts w:ascii="Calibri" w:hAnsi="Calibri"/>
                <w:color w:val="000000"/>
                <w:sz w:val="20"/>
              </w:rPr>
              <w:t xml:space="preserve">voorstel komen over hoe de Zwarte Pietendiscussie kan worden opgelost. </w:t>
            </w:r>
          </w:p>
        </w:tc>
      </w:tr>
      <w:tr w:rsidR="0091751E" w:rsidRPr="002B5D09">
        <w:tc>
          <w:tcPr>
            <w:tcW w:w="1101" w:type="dxa"/>
            <w:shd w:val="clear" w:color="auto" w:fill="808080"/>
          </w:tcPr>
          <w:p w:rsidR="0091751E" w:rsidRPr="00FD4F09" w:rsidRDefault="0091751E" w:rsidP="0091751E">
            <w:pPr>
              <w:pStyle w:val="NoSpacing"/>
              <w:rPr>
                <w:rFonts w:ascii="Calibri" w:hAnsi="Calibri"/>
                <w:color w:val="FFFFFF"/>
                <w:sz w:val="20"/>
              </w:rPr>
            </w:pPr>
            <w:r w:rsidRPr="00FD4F09">
              <w:rPr>
                <w:rFonts w:ascii="Calibri" w:hAnsi="Calibri"/>
                <w:color w:val="FFFFFF"/>
                <w:sz w:val="20"/>
              </w:rPr>
              <w:t>Tijd</w:t>
            </w:r>
          </w:p>
        </w:tc>
        <w:tc>
          <w:tcPr>
            <w:tcW w:w="3402" w:type="dxa"/>
            <w:shd w:val="clear" w:color="auto" w:fill="C0C0C0"/>
          </w:tcPr>
          <w:p w:rsidR="0091751E" w:rsidRPr="00FD4F09" w:rsidRDefault="0091751E" w:rsidP="0091751E">
            <w:pPr>
              <w:pStyle w:val="NoSpacing"/>
              <w:rPr>
                <w:rFonts w:ascii="Calibri" w:hAnsi="Calibri"/>
                <w:sz w:val="20"/>
              </w:rPr>
            </w:pPr>
            <w:r w:rsidRPr="00FD4F09">
              <w:rPr>
                <w:rFonts w:ascii="Calibri" w:hAnsi="Calibri"/>
                <w:sz w:val="20"/>
              </w:rPr>
              <w:t>Lesinhoud (leerstof)</w:t>
            </w:r>
          </w:p>
        </w:tc>
        <w:tc>
          <w:tcPr>
            <w:tcW w:w="3118" w:type="dxa"/>
            <w:shd w:val="clear" w:color="auto" w:fill="E0E0E0"/>
          </w:tcPr>
          <w:p w:rsidR="0091751E" w:rsidRPr="00FD4F09" w:rsidRDefault="0091751E" w:rsidP="0091751E">
            <w:pPr>
              <w:pStyle w:val="NoSpacing"/>
              <w:rPr>
                <w:rFonts w:ascii="Calibri" w:hAnsi="Calibri"/>
                <w:sz w:val="20"/>
              </w:rPr>
            </w:pPr>
            <w:r w:rsidRPr="00FD4F09">
              <w:rPr>
                <w:rFonts w:ascii="Calibri" w:hAnsi="Calibri"/>
                <w:sz w:val="20"/>
              </w:rPr>
              <w:t>Didactische werkvormen</w:t>
            </w:r>
          </w:p>
        </w:tc>
        <w:tc>
          <w:tcPr>
            <w:tcW w:w="1591" w:type="dxa"/>
            <w:shd w:val="clear" w:color="auto" w:fill="F3F3F3"/>
          </w:tcPr>
          <w:p w:rsidR="0091751E" w:rsidRPr="00FD4F09" w:rsidRDefault="0091751E" w:rsidP="0091751E">
            <w:pPr>
              <w:pStyle w:val="NoSpacing"/>
              <w:rPr>
                <w:rFonts w:ascii="Calibri" w:hAnsi="Calibri"/>
                <w:sz w:val="20"/>
              </w:rPr>
            </w:pPr>
            <w:r w:rsidRPr="00FD4F09">
              <w:rPr>
                <w:rFonts w:ascii="Calibri" w:hAnsi="Calibri"/>
                <w:sz w:val="20"/>
              </w:rPr>
              <w:t>Hulpmiddelen</w:t>
            </w:r>
          </w:p>
        </w:tc>
      </w:tr>
      <w:tr w:rsidR="0091751E" w:rsidRPr="002B5D09">
        <w:trPr>
          <w:trHeight w:val="660"/>
        </w:trPr>
        <w:tc>
          <w:tcPr>
            <w:tcW w:w="1101" w:type="dxa"/>
          </w:tcPr>
          <w:p w:rsidR="0091751E" w:rsidRPr="00FD4F09" w:rsidRDefault="00FD4F09" w:rsidP="0091751E">
            <w:pPr>
              <w:pStyle w:val="NoSpacing"/>
              <w:rPr>
                <w:rFonts w:ascii="Calibri" w:hAnsi="Calibri"/>
                <w:sz w:val="20"/>
              </w:rPr>
            </w:pPr>
            <w:r w:rsidRPr="00FD4F09">
              <w:rPr>
                <w:rFonts w:ascii="Calibri" w:hAnsi="Calibri"/>
                <w:sz w:val="20"/>
              </w:rPr>
              <w:t>0:00 – 0:05</w:t>
            </w:r>
          </w:p>
        </w:tc>
        <w:tc>
          <w:tcPr>
            <w:tcW w:w="3402" w:type="dxa"/>
          </w:tcPr>
          <w:p w:rsidR="001E394A" w:rsidRDefault="001E394A" w:rsidP="0091751E">
            <w:pPr>
              <w:pStyle w:val="NoSpacing"/>
              <w:rPr>
                <w:rFonts w:ascii="Calibri" w:hAnsi="Calibri"/>
                <w:sz w:val="20"/>
              </w:rPr>
            </w:pPr>
            <w:r>
              <w:rPr>
                <w:rFonts w:ascii="Calibri" w:hAnsi="Calibri"/>
                <w:sz w:val="20"/>
              </w:rPr>
              <w:t>Docent maakt groepjes van 3 à 4 leerlingen.</w:t>
            </w:r>
          </w:p>
          <w:p w:rsidR="0091751E" w:rsidRPr="00FD4F09" w:rsidRDefault="0091751E" w:rsidP="0091751E">
            <w:pPr>
              <w:pStyle w:val="NoSpacing"/>
              <w:rPr>
                <w:rFonts w:ascii="Calibri" w:hAnsi="Calibri"/>
                <w:sz w:val="20"/>
              </w:rPr>
            </w:pPr>
            <w:r w:rsidRPr="00FD4F09">
              <w:rPr>
                <w:rFonts w:ascii="Calibri" w:hAnsi="Calibri"/>
                <w:sz w:val="20"/>
              </w:rPr>
              <w:t xml:space="preserve">Uitleg van het </w:t>
            </w:r>
            <w:r w:rsidR="00FD4F09" w:rsidRPr="00FD4F09">
              <w:rPr>
                <w:rFonts w:ascii="Calibri" w:hAnsi="Calibri"/>
                <w:sz w:val="20"/>
              </w:rPr>
              <w:t>doel van de les.</w:t>
            </w:r>
          </w:p>
        </w:tc>
        <w:tc>
          <w:tcPr>
            <w:tcW w:w="3118" w:type="dxa"/>
          </w:tcPr>
          <w:p w:rsidR="0091751E" w:rsidRPr="00FD4F09" w:rsidRDefault="00FD4F09" w:rsidP="0091751E">
            <w:pPr>
              <w:pStyle w:val="NoSpacing"/>
              <w:rPr>
                <w:rFonts w:ascii="Calibri" w:hAnsi="Calibri"/>
                <w:sz w:val="20"/>
              </w:rPr>
            </w:pPr>
            <w:r w:rsidRPr="00FD4F09">
              <w:rPr>
                <w:rFonts w:ascii="Calibri" w:hAnsi="Calibri"/>
                <w:sz w:val="20"/>
              </w:rPr>
              <w:t xml:space="preserve">Docent legt frontaal uit </w:t>
            </w:r>
            <w:proofErr w:type="spellStart"/>
            <w:r w:rsidRPr="00FD4F09">
              <w:rPr>
                <w:rFonts w:ascii="Calibri" w:hAnsi="Calibri"/>
                <w:sz w:val="20"/>
              </w:rPr>
              <w:t>a.</w:t>
            </w:r>
            <w:r w:rsidR="00506F49">
              <w:rPr>
                <w:rFonts w:ascii="Calibri" w:hAnsi="Calibri"/>
                <w:sz w:val="20"/>
              </w:rPr>
              <w:t>d.</w:t>
            </w:r>
            <w:r w:rsidRPr="00FD4F09">
              <w:rPr>
                <w:rFonts w:ascii="Calibri" w:hAnsi="Calibri"/>
                <w:sz w:val="20"/>
              </w:rPr>
              <w:t>h.v</w:t>
            </w:r>
            <w:proofErr w:type="spellEnd"/>
            <w:r w:rsidRPr="00FD4F09">
              <w:rPr>
                <w:rFonts w:ascii="Calibri" w:hAnsi="Calibri"/>
                <w:sz w:val="20"/>
              </w:rPr>
              <w:t>. het forumvoorbeeld</w:t>
            </w:r>
            <w:r w:rsidR="003E6112">
              <w:rPr>
                <w:rFonts w:ascii="Calibri" w:hAnsi="Calibri"/>
                <w:sz w:val="20"/>
              </w:rPr>
              <w:t xml:space="preserve"> (zie artikel Kleio)</w:t>
            </w:r>
          </w:p>
        </w:tc>
        <w:tc>
          <w:tcPr>
            <w:tcW w:w="1591" w:type="dxa"/>
          </w:tcPr>
          <w:p w:rsidR="0091751E" w:rsidRPr="00FD4F09" w:rsidRDefault="0091751E" w:rsidP="0091751E">
            <w:pPr>
              <w:pStyle w:val="NoSpacing"/>
              <w:rPr>
                <w:rFonts w:ascii="Calibri" w:hAnsi="Calibri"/>
                <w:sz w:val="20"/>
                <w:lang w:val="en-US"/>
              </w:rPr>
            </w:pPr>
            <w:r w:rsidRPr="00FD4F09">
              <w:rPr>
                <w:rFonts w:ascii="Calibri" w:hAnsi="Calibri"/>
                <w:sz w:val="20"/>
                <w:lang w:val="en-US"/>
              </w:rPr>
              <w:t>PPT.</w:t>
            </w:r>
          </w:p>
        </w:tc>
      </w:tr>
      <w:tr w:rsidR="0091751E" w:rsidRPr="002B5D09">
        <w:tc>
          <w:tcPr>
            <w:tcW w:w="1101" w:type="dxa"/>
          </w:tcPr>
          <w:p w:rsidR="0091751E" w:rsidRPr="00FD4F09" w:rsidRDefault="00FD4F09" w:rsidP="0091751E">
            <w:pPr>
              <w:pStyle w:val="NoSpacing"/>
              <w:rPr>
                <w:rFonts w:ascii="Calibri" w:hAnsi="Calibri"/>
                <w:sz w:val="20"/>
              </w:rPr>
            </w:pPr>
            <w:r w:rsidRPr="00FD4F09">
              <w:rPr>
                <w:rFonts w:ascii="Calibri" w:hAnsi="Calibri"/>
                <w:sz w:val="20"/>
              </w:rPr>
              <w:t>0:05 – 0:15</w:t>
            </w:r>
          </w:p>
        </w:tc>
        <w:tc>
          <w:tcPr>
            <w:tcW w:w="3402" w:type="dxa"/>
          </w:tcPr>
          <w:p w:rsidR="0091751E" w:rsidRDefault="0091751E" w:rsidP="00FD4F09">
            <w:pPr>
              <w:pStyle w:val="NoSpacing"/>
              <w:rPr>
                <w:rFonts w:ascii="Calibri" w:hAnsi="Calibri"/>
                <w:sz w:val="20"/>
              </w:rPr>
            </w:pPr>
            <w:r w:rsidRPr="00FD4F09">
              <w:rPr>
                <w:rFonts w:ascii="Calibri" w:hAnsi="Calibri"/>
                <w:sz w:val="20"/>
              </w:rPr>
              <w:t xml:space="preserve">Leerlingen </w:t>
            </w:r>
            <w:r w:rsidR="00506F49">
              <w:rPr>
                <w:rFonts w:ascii="Calibri" w:hAnsi="Calibri"/>
                <w:sz w:val="20"/>
              </w:rPr>
              <w:t>werken aan ronde 1</w:t>
            </w:r>
          </w:p>
          <w:p w:rsidR="00506F49" w:rsidRPr="00FD4F09" w:rsidRDefault="00506F49" w:rsidP="00FD4F09">
            <w:pPr>
              <w:pStyle w:val="NoSpacing"/>
              <w:rPr>
                <w:rFonts w:ascii="Calibri" w:hAnsi="Calibri"/>
                <w:sz w:val="20"/>
              </w:rPr>
            </w:pPr>
            <w:r>
              <w:rPr>
                <w:rFonts w:ascii="Calibri" w:hAnsi="Calibri"/>
                <w:sz w:val="20"/>
              </w:rPr>
              <w:t>(in tegenstelling tot het artikel zijn de bronnen al opgenomen in het werkblad omwille van de tijd)</w:t>
            </w:r>
          </w:p>
        </w:tc>
        <w:tc>
          <w:tcPr>
            <w:tcW w:w="3118" w:type="dxa"/>
          </w:tcPr>
          <w:p w:rsidR="0091751E" w:rsidRPr="00FD4F09" w:rsidRDefault="0091751E" w:rsidP="00322DA9">
            <w:pPr>
              <w:pStyle w:val="NoSpacing"/>
              <w:rPr>
                <w:rFonts w:ascii="Calibri" w:hAnsi="Calibri"/>
                <w:sz w:val="20"/>
              </w:rPr>
            </w:pPr>
            <w:r w:rsidRPr="00FD4F09">
              <w:rPr>
                <w:rFonts w:ascii="Calibri" w:hAnsi="Calibri"/>
                <w:sz w:val="20"/>
              </w:rPr>
              <w:t xml:space="preserve">De leerlingen krijgen </w:t>
            </w:r>
            <w:r w:rsidR="00322DA9">
              <w:rPr>
                <w:rFonts w:ascii="Calibri" w:hAnsi="Calibri"/>
                <w:sz w:val="20"/>
              </w:rPr>
              <w:t xml:space="preserve">per groep één werkblad. </w:t>
            </w:r>
            <w:r w:rsidR="00FF081A">
              <w:rPr>
                <w:rFonts w:ascii="Calibri" w:hAnsi="Calibri"/>
                <w:sz w:val="20"/>
              </w:rPr>
              <w:t xml:space="preserve">Zij vullen, op basis van overleg, </w:t>
            </w:r>
            <w:r w:rsidR="00322DA9">
              <w:rPr>
                <w:rFonts w:ascii="Calibri" w:hAnsi="Calibri"/>
                <w:sz w:val="20"/>
              </w:rPr>
              <w:t xml:space="preserve">vraag A, B, C </w:t>
            </w:r>
            <w:r w:rsidR="00FF081A">
              <w:rPr>
                <w:rFonts w:ascii="Calibri" w:hAnsi="Calibri"/>
                <w:sz w:val="20"/>
              </w:rPr>
              <w:t>bij ronde 1 in</w:t>
            </w:r>
            <w:r w:rsidRPr="00FD4F09">
              <w:rPr>
                <w:rFonts w:ascii="Calibri" w:hAnsi="Calibri"/>
                <w:sz w:val="20"/>
              </w:rPr>
              <w:t>.</w:t>
            </w:r>
            <w:r w:rsidR="0014799D">
              <w:rPr>
                <w:rFonts w:ascii="Calibri" w:hAnsi="Calibri"/>
                <w:sz w:val="20"/>
              </w:rPr>
              <w:t xml:space="preserve"> </w:t>
            </w:r>
          </w:p>
        </w:tc>
        <w:tc>
          <w:tcPr>
            <w:tcW w:w="1591" w:type="dxa"/>
          </w:tcPr>
          <w:p w:rsidR="0091751E" w:rsidRPr="00FD4F09" w:rsidRDefault="00FF081A" w:rsidP="00322DA9">
            <w:pPr>
              <w:pStyle w:val="NoSpacing"/>
              <w:rPr>
                <w:rFonts w:ascii="Calibri" w:hAnsi="Calibri"/>
                <w:sz w:val="20"/>
              </w:rPr>
            </w:pPr>
            <w:r>
              <w:rPr>
                <w:rFonts w:ascii="Calibri" w:hAnsi="Calibri"/>
                <w:sz w:val="20"/>
              </w:rPr>
              <w:t xml:space="preserve">Werkblad </w:t>
            </w:r>
            <w:r w:rsidR="00506F49">
              <w:rPr>
                <w:rFonts w:ascii="Calibri" w:hAnsi="Calibri"/>
                <w:sz w:val="20"/>
              </w:rPr>
              <w:t>moet enkelzijdig worden gekopieerd</w:t>
            </w:r>
          </w:p>
        </w:tc>
      </w:tr>
      <w:tr w:rsidR="0091751E" w:rsidRPr="002B5D09">
        <w:tc>
          <w:tcPr>
            <w:tcW w:w="1101" w:type="dxa"/>
          </w:tcPr>
          <w:p w:rsidR="0091751E" w:rsidRPr="00FD4F09" w:rsidRDefault="0091751E" w:rsidP="00FF081A">
            <w:pPr>
              <w:pStyle w:val="NoSpacing"/>
              <w:rPr>
                <w:rFonts w:ascii="Calibri" w:hAnsi="Calibri"/>
                <w:sz w:val="20"/>
              </w:rPr>
            </w:pPr>
            <w:r w:rsidRPr="00FD4F09">
              <w:rPr>
                <w:rFonts w:ascii="Calibri" w:hAnsi="Calibri"/>
                <w:sz w:val="20"/>
              </w:rPr>
              <w:t>0:</w:t>
            </w:r>
            <w:r w:rsidR="00FF081A">
              <w:rPr>
                <w:rFonts w:ascii="Calibri" w:hAnsi="Calibri"/>
                <w:sz w:val="20"/>
              </w:rPr>
              <w:t>15</w:t>
            </w:r>
            <w:r w:rsidRPr="00FD4F09">
              <w:rPr>
                <w:rFonts w:ascii="Calibri" w:hAnsi="Calibri"/>
                <w:sz w:val="20"/>
              </w:rPr>
              <w:t>– 0:</w:t>
            </w:r>
            <w:r w:rsidR="00FF081A">
              <w:rPr>
                <w:rFonts w:ascii="Calibri" w:hAnsi="Calibri"/>
                <w:sz w:val="20"/>
              </w:rPr>
              <w:t>20</w:t>
            </w:r>
          </w:p>
        </w:tc>
        <w:tc>
          <w:tcPr>
            <w:tcW w:w="3402" w:type="dxa"/>
          </w:tcPr>
          <w:p w:rsidR="0091751E" w:rsidRPr="00FD4F09" w:rsidRDefault="0091751E" w:rsidP="00FF081A">
            <w:pPr>
              <w:pStyle w:val="NoSpacing"/>
              <w:rPr>
                <w:rFonts w:ascii="Calibri" w:hAnsi="Calibri"/>
                <w:sz w:val="20"/>
              </w:rPr>
            </w:pPr>
            <w:r w:rsidRPr="00FD4F09">
              <w:rPr>
                <w:rFonts w:ascii="Calibri" w:hAnsi="Calibri"/>
                <w:sz w:val="20"/>
              </w:rPr>
              <w:t xml:space="preserve">Bespreken van de </w:t>
            </w:r>
            <w:r w:rsidR="00FF081A">
              <w:rPr>
                <w:rFonts w:ascii="Calibri" w:hAnsi="Calibri"/>
                <w:sz w:val="20"/>
              </w:rPr>
              <w:t>uitkomsten ronde 1</w:t>
            </w:r>
          </w:p>
        </w:tc>
        <w:tc>
          <w:tcPr>
            <w:tcW w:w="3118" w:type="dxa"/>
          </w:tcPr>
          <w:p w:rsidR="0091751E" w:rsidRPr="00FD4F09" w:rsidRDefault="0091751E" w:rsidP="0091751E">
            <w:pPr>
              <w:pStyle w:val="NoSpacing"/>
              <w:rPr>
                <w:rFonts w:ascii="Calibri" w:hAnsi="Calibri"/>
                <w:sz w:val="20"/>
              </w:rPr>
            </w:pPr>
            <w:r w:rsidRPr="00FD4F09">
              <w:rPr>
                <w:rFonts w:ascii="Calibri" w:hAnsi="Calibri"/>
                <w:sz w:val="20"/>
              </w:rPr>
              <w:t>Klassengesprek.</w:t>
            </w:r>
          </w:p>
        </w:tc>
        <w:tc>
          <w:tcPr>
            <w:tcW w:w="1591" w:type="dxa"/>
          </w:tcPr>
          <w:p w:rsidR="0091751E" w:rsidRPr="00FD4F09" w:rsidRDefault="0091751E" w:rsidP="0091751E">
            <w:pPr>
              <w:pStyle w:val="NoSpacing"/>
              <w:rPr>
                <w:rFonts w:ascii="Calibri" w:hAnsi="Calibri"/>
                <w:sz w:val="20"/>
              </w:rPr>
            </w:pPr>
            <w:r w:rsidRPr="00FD4F09">
              <w:rPr>
                <w:rFonts w:ascii="Calibri" w:hAnsi="Calibri"/>
                <w:sz w:val="20"/>
              </w:rPr>
              <w:t xml:space="preserve"> N.v.t.</w:t>
            </w:r>
          </w:p>
        </w:tc>
      </w:tr>
      <w:tr w:rsidR="0091751E" w:rsidRPr="002B5D09">
        <w:tc>
          <w:tcPr>
            <w:tcW w:w="1101" w:type="dxa"/>
            <w:tcBorders>
              <w:bottom w:val="single" w:sz="4" w:space="0" w:color="auto"/>
            </w:tcBorders>
          </w:tcPr>
          <w:p w:rsidR="0091751E" w:rsidRPr="00FD4F09" w:rsidRDefault="00FF081A" w:rsidP="00FF081A">
            <w:pPr>
              <w:pStyle w:val="NoSpacing"/>
              <w:rPr>
                <w:rFonts w:ascii="Calibri" w:hAnsi="Calibri"/>
                <w:sz w:val="20"/>
              </w:rPr>
            </w:pPr>
            <w:r>
              <w:rPr>
                <w:rFonts w:ascii="Calibri" w:hAnsi="Calibri"/>
                <w:sz w:val="20"/>
              </w:rPr>
              <w:t>0:20</w:t>
            </w:r>
            <w:r w:rsidR="0091751E" w:rsidRPr="00FD4F09">
              <w:rPr>
                <w:rFonts w:ascii="Calibri" w:hAnsi="Calibri"/>
                <w:sz w:val="20"/>
              </w:rPr>
              <w:t xml:space="preserve"> – 0:40</w:t>
            </w:r>
          </w:p>
        </w:tc>
        <w:tc>
          <w:tcPr>
            <w:tcW w:w="3402" w:type="dxa"/>
            <w:tcBorders>
              <w:bottom w:val="single" w:sz="4" w:space="0" w:color="auto"/>
            </w:tcBorders>
          </w:tcPr>
          <w:p w:rsidR="0091751E" w:rsidRPr="00FD4F09" w:rsidRDefault="00FF081A" w:rsidP="00FF081A">
            <w:pPr>
              <w:pStyle w:val="NoSpacing"/>
              <w:rPr>
                <w:rFonts w:ascii="Calibri" w:hAnsi="Calibri"/>
                <w:sz w:val="20"/>
              </w:rPr>
            </w:pPr>
            <w:r w:rsidRPr="00FD4F09">
              <w:rPr>
                <w:rFonts w:ascii="Calibri" w:hAnsi="Calibri"/>
                <w:sz w:val="20"/>
              </w:rPr>
              <w:t xml:space="preserve">Leerlingen werken aan ronde </w:t>
            </w:r>
            <w:r>
              <w:rPr>
                <w:rFonts w:ascii="Calibri" w:hAnsi="Calibri"/>
                <w:sz w:val="20"/>
              </w:rPr>
              <w:t>2 en 3</w:t>
            </w:r>
          </w:p>
        </w:tc>
        <w:tc>
          <w:tcPr>
            <w:tcW w:w="3118" w:type="dxa"/>
            <w:tcBorders>
              <w:bottom w:val="single" w:sz="4" w:space="0" w:color="auto"/>
            </w:tcBorders>
          </w:tcPr>
          <w:p w:rsidR="0091751E" w:rsidRPr="00FD4F09" w:rsidRDefault="00FF081A" w:rsidP="00FF081A">
            <w:r>
              <w:t xml:space="preserve">De leerlingen krijgen per groep </w:t>
            </w:r>
            <w:r w:rsidR="00322DA9">
              <w:t>één setje bronnen (bronnen set</w:t>
            </w:r>
            <w:r>
              <w:t>, zie bijlage). Zij vullen, op basis van overleg, de vakken bij ronde 2 in</w:t>
            </w:r>
            <w:r w:rsidRPr="00FD4F09">
              <w:t>.</w:t>
            </w:r>
          </w:p>
        </w:tc>
        <w:tc>
          <w:tcPr>
            <w:tcW w:w="1591" w:type="dxa"/>
            <w:tcBorders>
              <w:bottom w:val="single" w:sz="4" w:space="0" w:color="auto"/>
            </w:tcBorders>
          </w:tcPr>
          <w:p w:rsidR="0091751E" w:rsidRPr="00FD4F09" w:rsidRDefault="00FF081A" w:rsidP="00FF081A">
            <w:pPr>
              <w:pStyle w:val="NoSpacing"/>
              <w:rPr>
                <w:rFonts w:ascii="Calibri" w:hAnsi="Calibri"/>
                <w:sz w:val="20"/>
              </w:rPr>
            </w:pPr>
            <w:r>
              <w:rPr>
                <w:rFonts w:ascii="Calibri" w:hAnsi="Calibri"/>
                <w:sz w:val="20"/>
              </w:rPr>
              <w:t xml:space="preserve">Werkblad en bronnenset B en één </w:t>
            </w:r>
            <w:proofErr w:type="spellStart"/>
            <w:r>
              <w:rPr>
                <w:rFonts w:ascii="Calibri" w:hAnsi="Calibri"/>
                <w:sz w:val="20"/>
              </w:rPr>
              <w:t>device</w:t>
            </w:r>
            <w:proofErr w:type="spellEnd"/>
            <w:r>
              <w:rPr>
                <w:rFonts w:ascii="Calibri" w:hAnsi="Calibri"/>
                <w:sz w:val="20"/>
              </w:rPr>
              <w:t xml:space="preserve"> per groep</w:t>
            </w:r>
          </w:p>
        </w:tc>
      </w:tr>
      <w:tr w:rsidR="0091751E" w:rsidRPr="002B5D09">
        <w:tc>
          <w:tcPr>
            <w:tcW w:w="1101" w:type="dxa"/>
            <w:tcBorders>
              <w:bottom w:val="single" w:sz="4" w:space="0" w:color="auto"/>
            </w:tcBorders>
          </w:tcPr>
          <w:p w:rsidR="0091751E" w:rsidRPr="00FD4F09" w:rsidRDefault="0091751E" w:rsidP="0091751E">
            <w:pPr>
              <w:pStyle w:val="NoSpacing"/>
              <w:rPr>
                <w:rFonts w:ascii="Calibri" w:hAnsi="Calibri"/>
                <w:sz w:val="20"/>
              </w:rPr>
            </w:pPr>
            <w:r w:rsidRPr="00FD4F09">
              <w:rPr>
                <w:rFonts w:ascii="Calibri" w:hAnsi="Calibri"/>
                <w:sz w:val="20"/>
              </w:rPr>
              <w:t>0:40 – 0:</w:t>
            </w:r>
            <w:r w:rsidR="00FF081A">
              <w:rPr>
                <w:rFonts w:ascii="Calibri" w:hAnsi="Calibri"/>
                <w:sz w:val="20"/>
              </w:rPr>
              <w:t>45</w:t>
            </w:r>
          </w:p>
        </w:tc>
        <w:tc>
          <w:tcPr>
            <w:tcW w:w="3402" w:type="dxa"/>
            <w:tcBorders>
              <w:bottom w:val="single" w:sz="4" w:space="0" w:color="auto"/>
            </w:tcBorders>
          </w:tcPr>
          <w:p w:rsidR="0091751E" w:rsidRPr="00FD4F09" w:rsidRDefault="00FF081A" w:rsidP="0091751E">
            <w:pPr>
              <w:pStyle w:val="NoSpacing"/>
              <w:rPr>
                <w:rFonts w:ascii="Calibri" w:hAnsi="Calibri"/>
                <w:sz w:val="20"/>
              </w:rPr>
            </w:pPr>
            <w:r w:rsidRPr="00FD4F09">
              <w:rPr>
                <w:rFonts w:ascii="Calibri" w:hAnsi="Calibri"/>
                <w:sz w:val="20"/>
              </w:rPr>
              <w:t xml:space="preserve">Bespreken van de </w:t>
            </w:r>
            <w:r>
              <w:rPr>
                <w:rFonts w:ascii="Calibri" w:hAnsi="Calibri"/>
                <w:sz w:val="20"/>
              </w:rPr>
              <w:t>uitkomsten ronde 2 en 3</w:t>
            </w:r>
          </w:p>
        </w:tc>
        <w:tc>
          <w:tcPr>
            <w:tcW w:w="3118" w:type="dxa"/>
            <w:tcBorders>
              <w:bottom w:val="single" w:sz="4" w:space="0" w:color="auto"/>
            </w:tcBorders>
          </w:tcPr>
          <w:p w:rsidR="0091751E" w:rsidRPr="00FD4F09" w:rsidRDefault="00FF081A" w:rsidP="0091751E">
            <w:r w:rsidRPr="00FD4F09">
              <w:t>Klassengesprek</w:t>
            </w:r>
            <w:r>
              <w:t xml:space="preserve"> </w:t>
            </w:r>
            <w:proofErr w:type="spellStart"/>
            <w:r>
              <w:t>a.</w:t>
            </w:r>
            <w:r w:rsidR="00506F49">
              <w:t>d.</w:t>
            </w:r>
            <w:r>
              <w:t>h.v</w:t>
            </w:r>
            <w:proofErr w:type="spellEnd"/>
            <w:r>
              <w:t>. de geprojecteerde antwoorden opdracht 2 en 3. De leerlingen zorgen dat hun antwoorden op het bord komen te staan.</w:t>
            </w:r>
          </w:p>
        </w:tc>
        <w:tc>
          <w:tcPr>
            <w:tcW w:w="1591" w:type="dxa"/>
            <w:tcBorders>
              <w:bottom w:val="single" w:sz="4" w:space="0" w:color="auto"/>
            </w:tcBorders>
          </w:tcPr>
          <w:p w:rsidR="0091751E" w:rsidRPr="00FD4F09" w:rsidRDefault="0091751E" w:rsidP="0091751E">
            <w:pPr>
              <w:pStyle w:val="NoSpacing"/>
              <w:rPr>
                <w:rFonts w:ascii="Calibri" w:hAnsi="Calibri"/>
                <w:sz w:val="20"/>
              </w:rPr>
            </w:pPr>
            <w:r w:rsidRPr="00FD4F09">
              <w:rPr>
                <w:rFonts w:ascii="Calibri" w:hAnsi="Calibri"/>
                <w:sz w:val="20"/>
              </w:rPr>
              <w:t>PPT</w:t>
            </w:r>
            <w:r w:rsidR="00FF081A">
              <w:rPr>
                <w:rFonts w:ascii="Calibri" w:hAnsi="Calibri"/>
                <w:sz w:val="20"/>
              </w:rPr>
              <w:t xml:space="preserve"> ingeval van digitaal forum projecteren op digiboard</w:t>
            </w:r>
          </w:p>
        </w:tc>
      </w:tr>
      <w:tr w:rsidR="00FF081A" w:rsidRPr="002B5D09">
        <w:tc>
          <w:tcPr>
            <w:tcW w:w="1101" w:type="dxa"/>
            <w:tcBorders>
              <w:bottom w:val="single" w:sz="4" w:space="0" w:color="auto"/>
            </w:tcBorders>
          </w:tcPr>
          <w:p w:rsidR="00FF081A" w:rsidRPr="00FD4F09" w:rsidRDefault="00FF081A" w:rsidP="0091751E">
            <w:pPr>
              <w:pStyle w:val="NoSpacing"/>
              <w:rPr>
                <w:rFonts w:ascii="Calibri" w:hAnsi="Calibri"/>
                <w:sz w:val="20"/>
              </w:rPr>
            </w:pPr>
            <w:r>
              <w:rPr>
                <w:rFonts w:ascii="Calibri" w:hAnsi="Calibri"/>
                <w:sz w:val="20"/>
              </w:rPr>
              <w:t>0:45 -0:50</w:t>
            </w:r>
          </w:p>
        </w:tc>
        <w:tc>
          <w:tcPr>
            <w:tcW w:w="3402" w:type="dxa"/>
            <w:tcBorders>
              <w:bottom w:val="single" w:sz="4" w:space="0" w:color="auto"/>
            </w:tcBorders>
          </w:tcPr>
          <w:p w:rsidR="00FF081A" w:rsidRPr="00FD4F09" w:rsidRDefault="00FF081A" w:rsidP="0091751E">
            <w:pPr>
              <w:pStyle w:val="NoSpacing"/>
              <w:rPr>
                <w:rFonts w:ascii="Calibri" w:hAnsi="Calibri"/>
                <w:sz w:val="20"/>
              </w:rPr>
            </w:pPr>
            <w:r>
              <w:rPr>
                <w:rFonts w:ascii="Calibri" w:hAnsi="Calibri"/>
                <w:sz w:val="20"/>
              </w:rPr>
              <w:t>Komen tot een klassenoplossing voor de Zwarte Pietendiscussie</w:t>
            </w:r>
          </w:p>
        </w:tc>
        <w:tc>
          <w:tcPr>
            <w:tcW w:w="3118" w:type="dxa"/>
            <w:tcBorders>
              <w:bottom w:val="single" w:sz="4" w:space="0" w:color="auto"/>
            </w:tcBorders>
          </w:tcPr>
          <w:p w:rsidR="00FF081A" w:rsidRPr="00FD4F09" w:rsidRDefault="00FF081A" w:rsidP="0091751E">
            <w:r w:rsidRPr="00FD4F09">
              <w:t>Klassengesprek</w:t>
            </w:r>
            <w:r>
              <w:t xml:space="preserve"> </w:t>
            </w:r>
            <w:proofErr w:type="spellStart"/>
            <w:r>
              <w:t>a.</w:t>
            </w:r>
            <w:r w:rsidR="00506F49">
              <w:t>d.</w:t>
            </w:r>
            <w:r>
              <w:t>h.v</w:t>
            </w:r>
            <w:proofErr w:type="spellEnd"/>
            <w:r>
              <w:t>. de geprojecteerde antwoorden opdracht 2 en 3</w:t>
            </w:r>
          </w:p>
        </w:tc>
        <w:tc>
          <w:tcPr>
            <w:tcW w:w="1591" w:type="dxa"/>
            <w:tcBorders>
              <w:bottom w:val="single" w:sz="4" w:space="0" w:color="auto"/>
            </w:tcBorders>
          </w:tcPr>
          <w:p w:rsidR="00FF081A" w:rsidRPr="00FD4F09" w:rsidRDefault="00FF081A" w:rsidP="0091751E">
            <w:pPr>
              <w:pStyle w:val="NoSpacing"/>
              <w:rPr>
                <w:rFonts w:ascii="Calibri" w:hAnsi="Calibri"/>
                <w:sz w:val="20"/>
              </w:rPr>
            </w:pPr>
            <w:r w:rsidRPr="00FD4F09">
              <w:rPr>
                <w:rFonts w:ascii="Calibri" w:hAnsi="Calibri"/>
                <w:sz w:val="20"/>
              </w:rPr>
              <w:t>PPT</w:t>
            </w:r>
            <w:r>
              <w:rPr>
                <w:rFonts w:ascii="Calibri" w:hAnsi="Calibri"/>
                <w:sz w:val="20"/>
              </w:rPr>
              <w:t xml:space="preserve"> ingeval van digitaal forum projecteren op digiboard</w:t>
            </w:r>
          </w:p>
        </w:tc>
      </w:tr>
    </w:tbl>
    <w:p w:rsidR="004B5E96" w:rsidRDefault="004B5E96"/>
    <w:p w:rsidR="0091751E" w:rsidRDefault="004B5E96">
      <w:r>
        <w:br w:type="page"/>
      </w:r>
      <w:r w:rsidR="00322DA9">
        <w:lastRenderedPageBreak/>
        <w:t>Werking forum via Padlet:</w:t>
      </w:r>
    </w:p>
    <w:p w:rsidR="00322DA9" w:rsidRDefault="00322DA9">
      <w:r>
        <w:t>Dit vergt enige voorbereiding, wij adviseren dit om minimaal twee dagen van te voren te doen zodat er ruim genoeg tijd is om de zaken werkend te krijgen.</w:t>
      </w:r>
    </w:p>
    <w:p w:rsidR="00322DA9" w:rsidRDefault="00322DA9">
      <w:r>
        <w:t xml:space="preserve">1 Ga naar </w:t>
      </w:r>
      <w:hyperlink r:id="rId10" w:history="1">
        <w:r w:rsidRPr="001D00D6">
          <w:rPr>
            <w:rStyle w:val="Hyperlink"/>
          </w:rPr>
          <w:t>www.padlet.com</w:t>
        </w:r>
      </w:hyperlink>
    </w:p>
    <w:p w:rsidR="00322DA9" w:rsidRDefault="00322DA9">
      <w:r>
        <w:t xml:space="preserve">2 Maak een </w:t>
      </w:r>
      <w:proofErr w:type="spellStart"/>
      <w:r>
        <w:t>Gmail-account</w:t>
      </w:r>
      <w:proofErr w:type="spellEnd"/>
      <w:r>
        <w:t xml:space="preserve"> aan om te kunnen inloggen</w:t>
      </w:r>
    </w:p>
    <w:p w:rsidR="00F564AB" w:rsidRDefault="00322DA9" w:rsidP="00322DA9">
      <w:pPr>
        <w:rPr>
          <w:i/>
        </w:rPr>
      </w:pPr>
      <w:r>
        <w:t>3 Maak een ‘</w:t>
      </w:r>
      <w:proofErr w:type="spellStart"/>
      <w:r>
        <w:t>muur’aan</w:t>
      </w:r>
      <w:proofErr w:type="spellEnd"/>
      <w:r>
        <w:t>. Dit klinkt ingewikkelder dan het is, een ‘muur’ is een blanco vel waar leerlingen uiteindelijk hun reacties op kunnen plaatse</w:t>
      </w:r>
      <w:r w:rsidR="009166E6">
        <w:t>n</w:t>
      </w:r>
      <w:r>
        <w:t xml:space="preserve">. De titel van de muur is de stelling:  </w:t>
      </w:r>
      <w:r w:rsidR="009166E6" w:rsidRPr="009166E6">
        <w:rPr>
          <w:i/>
        </w:rPr>
        <w:t>Zwarte Piet is een racistisch overblijfsel uit een verleden tijd!?</w:t>
      </w:r>
      <w:r w:rsidR="009166E6">
        <w:rPr>
          <w:i/>
        </w:rPr>
        <w:t>.</w:t>
      </w:r>
    </w:p>
    <w:p w:rsidR="009166E6" w:rsidRPr="009166E6" w:rsidRDefault="009166E6" w:rsidP="00322DA9">
      <w:r w:rsidRPr="009166E6">
        <w:t xml:space="preserve">4 Leerlingen moeten kunnen reageren op de ‘muur’, </w:t>
      </w:r>
      <w:r>
        <w:t xml:space="preserve">hier moeten zij een mail voor krijgen met een link. Daarnaast kunnen zij ook met een </w:t>
      </w:r>
      <w:proofErr w:type="spellStart"/>
      <w:r>
        <w:t>QR-code</w:t>
      </w:r>
      <w:proofErr w:type="spellEnd"/>
      <w:r>
        <w:t xml:space="preserve"> werken.</w:t>
      </w:r>
    </w:p>
    <w:p w:rsidR="00322DA9" w:rsidRDefault="00322DA9"/>
    <w:p w:rsidR="009166E6" w:rsidRDefault="009166E6"/>
    <w:p w:rsidR="009166E6" w:rsidRDefault="009166E6">
      <w:r>
        <w:t xml:space="preserve">Indien Padlet toch te lastig is of niet via het schoolnetwerk te gebruiken is, kan er ook op de digitale leeromgeving  de opdracht gemaakt worden en via een </w:t>
      </w:r>
      <w:proofErr w:type="spellStart"/>
      <w:r>
        <w:t>beamer</w:t>
      </w:r>
      <w:proofErr w:type="spellEnd"/>
      <w:r>
        <w:t xml:space="preserve"> in de klas getoond worden.</w:t>
      </w:r>
    </w:p>
    <w:p w:rsidR="00F46C76" w:rsidRDefault="00F46C76"/>
    <w:p w:rsidR="00F46C76" w:rsidRPr="00F46C76" w:rsidRDefault="00F46C76" w:rsidP="00F46C76">
      <w:pPr>
        <w:rPr>
          <w:b/>
        </w:rPr>
      </w:pPr>
      <w:r w:rsidRPr="00F46C76">
        <w:rPr>
          <w:b/>
        </w:rPr>
        <w:t xml:space="preserve">Bronnenoverzicht: </w:t>
      </w:r>
    </w:p>
    <w:p w:rsidR="00F46C76" w:rsidRDefault="00F46C76" w:rsidP="00F46C76"/>
    <w:p w:rsidR="00F46C76" w:rsidRPr="00F46C76" w:rsidRDefault="00F46C76" w:rsidP="00F46C76">
      <w:pPr>
        <w:rPr>
          <w:szCs w:val="20"/>
        </w:rPr>
      </w:pPr>
      <w:r w:rsidRPr="00F46C76">
        <w:rPr>
          <w:szCs w:val="20"/>
        </w:rPr>
        <w:t>Bronnen ronde 1</w:t>
      </w:r>
    </w:p>
    <w:p w:rsidR="00F46C76" w:rsidRPr="00F46C76" w:rsidRDefault="00F46C76" w:rsidP="00F46C76">
      <w:pPr>
        <w:pStyle w:val="NoSpacing"/>
        <w:rPr>
          <w:rFonts w:ascii="Calibri" w:hAnsi="Calibri"/>
          <w:sz w:val="20"/>
          <w:szCs w:val="20"/>
        </w:rPr>
      </w:pPr>
      <w:r w:rsidRPr="00F46C76">
        <w:rPr>
          <w:rFonts w:ascii="Calibri" w:hAnsi="Calibri"/>
          <w:sz w:val="20"/>
          <w:szCs w:val="20"/>
        </w:rPr>
        <w:t>De oorspronkelijke bronnen zijn aangepast om de leesbaarheid voor leerlingen te vergroten.</w:t>
      </w:r>
    </w:p>
    <w:p w:rsidR="00F46C76" w:rsidRPr="00F46C76" w:rsidRDefault="00F46C76" w:rsidP="00F46C76">
      <w:pPr>
        <w:pStyle w:val="NoSpacing"/>
        <w:rPr>
          <w:rFonts w:ascii="Calibri" w:hAnsi="Calibri"/>
          <w:sz w:val="20"/>
          <w:szCs w:val="20"/>
        </w:rPr>
      </w:pPr>
    </w:p>
    <w:p w:rsidR="00F46C76" w:rsidRPr="00F46C76" w:rsidRDefault="00F46C76" w:rsidP="00F46C76">
      <w:pPr>
        <w:pStyle w:val="NoSpacing"/>
        <w:rPr>
          <w:rFonts w:ascii="Calibri" w:hAnsi="Calibri"/>
          <w:sz w:val="20"/>
          <w:szCs w:val="20"/>
        </w:rPr>
      </w:pPr>
      <w:r w:rsidRPr="00F46C76">
        <w:rPr>
          <w:rFonts w:ascii="Calibri" w:hAnsi="Calibri"/>
          <w:sz w:val="20"/>
          <w:szCs w:val="20"/>
        </w:rPr>
        <w:t xml:space="preserve">Hoving, Isabel, </w:t>
      </w:r>
      <w:proofErr w:type="spellStart"/>
      <w:r w:rsidRPr="00F46C76">
        <w:rPr>
          <w:rFonts w:ascii="Calibri" w:hAnsi="Calibri"/>
          <w:sz w:val="20"/>
          <w:szCs w:val="20"/>
        </w:rPr>
        <w:t>Dibbits</w:t>
      </w:r>
      <w:proofErr w:type="spellEnd"/>
      <w:r w:rsidRPr="00F46C76">
        <w:rPr>
          <w:rFonts w:ascii="Calibri" w:hAnsi="Calibri"/>
          <w:sz w:val="20"/>
          <w:szCs w:val="20"/>
        </w:rPr>
        <w:t xml:space="preserve">, Hester &amp; </w:t>
      </w:r>
      <w:proofErr w:type="spellStart"/>
      <w:r w:rsidRPr="00F46C76">
        <w:rPr>
          <w:rFonts w:ascii="Calibri" w:hAnsi="Calibri"/>
          <w:sz w:val="20"/>
          <w:szCs w:val="20"/>
        </w:rPr>
        <w:t>Schrover</w:t>
      </w:r>
      <w:proofErr w:type="spellEnd"/>
      <w:r w:rsidRPr="00F46C76">
        <w:rPr>
          <w:rFonts w:ascii="Calibri" w:hAnsi="Calibri"/>
          <w:sz w:val="20"/>
          <w:szCs w:val="20"/>
        </w:rPr>
        <w:t xml:space="preserve">, </w:t>
      </w:r>
      <w:proofErr w:type="spellStart"/>
      <w:r w:rsidRPr="00F46C76">
        <w:rPr>
          <w:rFonts w:ascii="Calibri" w:hAnsi="Calibri"/>
          <w:sz w:val="20"/>
          <w:szCs w:val="20"/>
        </w:rPr>
        <w:t>Marlou</w:t>
      </w:r>
      <w:proofErr w:type="spellEnd"/>
      <w:r w:rsidRPr="00F46C76">
        <w:rPr>
          <w:rFonts w:ascii="Calibri" w:hAnsi="Calibri"/>
          <w:sz w:val="20"/>
          <w:szCs w:val="20"/>
        </w:rPr>
        <w:t>. (</w:t>
      </w:r>
      <w:proofErr w:type="spellStart"/>
      <w:r w:rsidRPr="00F46C76">
        <w:rPr>
          <w:rFonts w:ascii="Calibri" w:hAnsi="Calibri"/>
          <w:sz w:val="20"/>
          <w:szCs w:val="20"/>
        </w:rPr>
        <w:t>ed</w:t>
      </w:r>
      <w:proofErr w:type="spellEnd"/>
      <w:r w:rsidRPr="00F46C76">
        <w:rPr>
          <w:rFonts w:ascii="Calibri" w:hAnsi="Calibri"/>
          <w:sz w:val="20"/>
          <w:szCs w:val="20"/>
        </w:rPr>
        <w:t xml:space="preserve">). (2005). </w:t>
      </w:r>
      <w:r w:rsidRPr="00F46C76">
        <w:rPr>
          <w:rFonts w:ascii="Calibri" w:hAnsi="Calibri"/>
          <w:i/>
          <w:sz w:val="20"/>
          <w:szCs w:val="20"/>
        </w:rPr>
        <w:t>Cultuur en migratie. Veranderingen van het alledaagse 1950-2000.</w:t>
      </w:r>
      <w:r w:rsidRPr="00F46C76">
        <w:rPr>
          <w:rFonts w:ascii="Calibri" w:hAnsi="Calibri"/>
          <w:sz w:val="20"/>
          <w:szCs w:val="20"/>
        </w:rPr>
        <w:t xml:space="preserve"> Gedownload op 22-10-2014, van </w:t>
      </w:r>
      <w:hyperlink r:id="rId11" w:history="1">
        <w:r w:rsidRPr="00F46C76">
          <w:rPr>
            <w:rStyle w:val="Hyperlink"/>
            <w:rFonts w:ascii="Calibri" w:hAnsi="Calibri"/>
            <w:sz w:val="20"/>
            <w:szCs w:val="20"/>
          </w:rPr>
          <w:t>http://www.dbnl.org/tekst/hovi002cult01_01/hovi002cult01_01.pdf</w:t>
        </w:r>
      </w:hyperlink>
      <w:r w:rsidRPr="00F46C76">
        <w:rPr>
          <w:rFonts w:ascii="Calibri" w:hAnsi="Calibri"/>
          <w:sz w:val="20"/>
          <w:szCs w:val="20"/>
        </w:rPr>
        <w:t xml:space="preserve"> </w:t>
      </w:r>
    </w:p>
    <w:p w:rsidR="00F46C76" w:rsidRPr="00F46C76" w:rsidRDefault="00F46C76" w:rsidP="00F46C76">
      <w:pPr>
        <w:pStyle w:val="NoSpacing"/>
        <w:rPr>
          <w:rFonts w:ascii="Calibri" w:hAnsi="Calibri"/>
          <w:sz w:val="20"/>
          <w:szCs w:val="20"/>
        </w:rPr>
      </w:pPr>
    </w:p>
    <w:p w:rsidR="00F46C76" w:rsidRPr="00F46C76" w:rsidRDefault="00F46C76" w:rsidP="00F46C76">
      <w:pPr>
        <w:pStyle w:val="NoSpacing"/>
        <w:rPr>
          <w:rFonts w:ascii="Calibri" w:hAnsi="Calibri"/>
          <w:sz w:val="20"/>
          <w:szCs w:val="20"/>
        </w:rPr>
      </w:pPr>
      <w:proofErr w:type="spellStart"/>
      <w:r w:rsidRPr="00F46C76">
        <w:rPr>
          <w:rFonts w:ascii="Calibri" w:hAnsi="Calibri"/>
          <w:sz w:val="20"/>
          <w:szCs w:val="20"/>
        </w:rPr>
        <w:t>Koops</w:t>
      </w:r>
      <w:proofErr w:type="spellEnd"/>
      <w:r w:rsidRPr="00F46C76">
        <w:rPr>
          <w:rFonts w:ascii="Calibri" w:hAnsi="Calibri"/>
          <w:sz w:val="20"/>
          <w:szCs w:val="20"/>
        </w:rPr>
        <w:t xml:space="preserve">, Willem, Pieper, </w:t>
      </w:r>
      <w:proofErr w:type="spellStart"/>
      <w:r w:rsidRPr="00F46C76">
        <w:rPr>
          <w:rFonts w:ascii="Calibri" w:hAnsi="Calibri"/>
          <w:sz w:val="20"/>
          <w:szCs w:val="20"/>
        </w:rPr>
        <w:t>Madelon</w:t>
      </w:r>
      <w:proofErr w:type="spellEnd"/>
      <w:r w:rsidRPr="00F46C76">
        <w:rPr>
          <w:rFonts w:ascii="Calibri" w:hAnsi="Calibri"/>
          <w:sz w:val="20"/>
          <w:szCs w:val="20"/>
        </w:rPr>
        <w:t xml:space="preserve"> &amp; Boer, Eugenie. (</w:t>
      </w:r>
      <w:proofErr w:type="spellStart"/>
      <w:r w:rsidRPr="00F46C76">
        <w:rPr>
          <w:rFonts w:ascii="Calibri" w:hAnsi="Calibri"/>
          <w:sz w:val="20"/>
          <w:szCs w:val="20"/>
        </w:rPr>
        <w:t>ed</w:t>
      </w:r>
      <w:proofErr w:type="spellEnd"/>
      <w:r w:rsidRPr="00F46C76">
        <w:rPr>
          <w:rFonts w:ascii="Calibri" w:hAnsi="Calibri"/>
          <w:sz w:val="20"/>
          <w:szCs w:val="20"/>
        </w:rPr>
        <w:t xml:space="preserve">). (2009). </w:t>
      </w:r>
      <w:r w:rsidRPr="00F46C76">
        <w:rPr>
          <w:rFonts w:ascii="Calibri" w:hAnsi="Calibri"/>
          <w:i/>
          <w:sz w:val="20"/>
          <w:szCs w:val="20"/>
        </w:rPr>
        <w:t>Sinterklaas verklaard.</w:t>
      </w:r>
      <w:r w:rsidRPr="00F46C76">
        <w:rPr>
          <w:rFonts w:ascii="Calibri" w:hAnsi="Calibri"/>
          <w:sz w:val="20"/>
          <w:szCs w:val="20"/>
        </w:rPr>
        <w:t xml:space="preserve"> Amsterdam: Uitgeverij SWP. </w:t>
      </w:r>
    </w:p>
    <w:p w:rsidR="00F46C76" w:rsidRPr="00F46C76" w:rsidRDefault="00F46C76" w:rsidP="00F46C76">
      <w:pPr>
        <w:pStyle w:val="NoSpacing"/>
        <w:rPr>
          <w:rFonts w:ascii="Calibri" w:hAnsi="Calibri"/>
          <w:sz w:val="20"/>
          <w:szCs w:val="20"/>
        </w:rPr>
      </w:pPr>
    </w:p>
    <w:p w:rsidR="00F46C76" w:rsidRPr="00F46C76" w:rsidRDefault="00F46C76" w:rsidP="00F46C76">
      <w:pPr>
        <w:pStyle w:val="NoSpacing"/>
        <w:rPr>
          <w:rFonts w:ascii="Calibri" w:hAnsi="Calibri"/>
          <w:sz w:val="20"/>
          <w:szCs w:val="20"/>
        </w:rPr>
      </w:pPr>
      <w:r w:rsidRPr="00F46C76">
        <w:rPr>
          <w:rFonts w:ascii="Calibri" w:hAnsi="Calibri"/>
          <w:sz w:val="20"/>
          <w:szCs w:val="20"/>
        </w:rPr>
        <w:t xml:space="preserve">Kozijn, </w:t>
      </w:r>
      <w:proofErr w:type="spellStart"/>
      <w:r w:rsidRPr="00F46C76">
        <w:rPr>
          <w:rFonts w:ascii="Calibri" w:hAnsi="Calibri"/>
          <w:sz w:val="20"/>
          <w:szCs w:val="20"/>
        </w:rPr>
        <w:t>Gábor</w:t>
      </w:r>
      <w:proofErr w:type="spellEnd"/>
      <w:r w:rsidRPr="00F46C76">
        <w:rPr>
          <w:rFonts w:ascii="Calibri" w:hAnsi="Calibri"/>
          <w:sz w:val="20"/>
          <w:szCs w:val="20"/>
        </w:rPr>
        <w:t xml:space="preserve">. (2014) </w:t>
      </w:r>
      <w:r w:rsidRPr="00F46C76">
        <w:rPr>
          <w:rFonts w:ascii="Calibri" w:hAnsi="Calibri"/>
          <w:i/>
          <w:sz w:val="20"/>
          <w:szCs w:val="20"/>
        </w:rPr>
        <w:t xml:space="preserve">Zwarte Piet. Verkennend onderzoek naar een toekomstbestendig sinterklaasfeest. </w:t>
      </w:r>
      <w:r w:rsidRPr="00F46C76">
        <w:rPr>
          <w:rFonts w:ascii="Calibri" w:hAnsi="Calibri"/>
          <w:sz w:val="20"/>
          <w:szCs w:val="20"/>
        </w:rPr>
        <w:t xml:space="preserve">Gedownload op 22-10-2014, van </w:t>
      </w:r>
      <w:hyperlink r:id="rId12" w:history="1">
        <w:r w:rsidRPr="00F46C76">
          <w:rPr>
            <w:rStyle w:val="Hyperlink"/>
            <w:rFonts w:ascii="Calibri" w:hAnsi="Calibri"/>
            <w:sz w:val="20"/>
            <w:szCs w:val="20"/>
          </w:rPr>
          <w:t>http://www.volkscultuur.nl/file_handler/documents/original/view/73/vie-rapport-zwarte-piet-een-verkennend-onderzoek-naar-een-toekomstbestendig-sinterklaasfeest-utrecht-2014pdf.pdf</w:t>
        </w:r>
      </w:hyperlink>
      <w:r w:rsidRPr="00F46C76">
        <w:rPr>
          <w:rFonts w:ascii="Calibri" w:hAnsi="Calibri"/>
          <w:sz w:val="20"/>
          <w:szCs w:val="20"/>
        </w:rPr>
        <w:t xml:space="preserve"> </w:t>
      </w:r>
    </w:p>
    <w:p w:rsidR="00F46C76" w:rsidRPr="00F46C76" w:rsidRDefault="00F46C76" w:rsidP="00F46C76">
      <w:pPr>
        <w:pStyle w:val="NoSpacing"/>
        <w:rPr>
          <w:rFonts w:ascii="Calibri" w:hAnsi="Calibri"/>
          <w:sz w:val="20"/>
          <w:szCs w:val="20"/>
        </w:rPr>
      </w:pPr>
    </w:p>
    <w:p w:rsidR="00F46C76" w:rsidRPr="00F46C76" w:rsidRDefault="00F46C76" w:rsidP="00F46C76">
      <w:pPr>
        <w:pStyle w:val="NoSpacing"/>
        <w:rPr>
          <w:rFonts w:ascii="Calibri" w:hAnsi="Calibri"/>
          <w:sz w:val="20"/>
          <w:szCs w:val="20"/>
        </w:rPr>
      </w:pPr>
      <w:r w:rsidRPr="00F46C76">
        <w:rPr>
          <w:rFonts w:ascii="Calibri" w:hAnsi="Calibri"/>
          <w:sz w:val="20"/>
          <w:szCs w:val="20"/>
        </w:rPr>
        <w:t xml:space="preserve">Afbeeldingen: </w:t>
      </w:r>
    </w:p>
    <w:p w:rsidR="00F46C76" w:rsidRPr="00F46C76" w:rsidRDefault="00F46C76" w:rsidP="00F46C76">
      <w:pPr>
        <w:pStyle w:val="NoSpacing"/>
        <w:rPr>
          <w:rFonts w:ascii="Calibri" w:hAnsi="Calibri"/>
          <w:sz w:val="20"/>
          <w:szCs w:val="20"/>
        </w:rPr>
      </w:pPr>
    </w:p>
    <w:p w:rsidR="00F46C76" w:rsidRPr="00F46C76" w:rsidRDefault="00F46C76" w:rsidP="00F46C76">
      <w:pPr>
        <w:pStyle w:val="NoSpacing"/>
        <w:rPr>
          <w:rFonts w:ascii="Calibri" w:hAnsi="Calibri"/>
          <w:sz w:val="20"/>
          <w:szCs w:val="20"/>
        </w:rPr>
      </w:pPr>
      <w:r w:rsidRPr="00F46C76">
        <w:rPr>
          <w:rFonts w:ascii="Calibri" w:hAnsi="Calibri"/>
          <w:noProof/>
          <w:sz w:val="20"/>
          <w:szCs w:val="20"/>
          <w:lang w:eastAsia="nl-NL"/>
        </w:rPr>
        <w:t xml:space="preserve">Club van Sinterklaas (2014). Gedownload op 22-10-2014 van </w:t>
      </w:r>
      <w:hyperlink r:id="rId13" w:history="1">
        <w:r w:rsidRPr="00F46C76">
          <w:rPr>
            <w:rStyle w:val="Hyperlink"/>
            <w:rFonts w:ascii="Calibri" w:hAnsi="Calibri"/>
            <w:noProof/>
            <w:sz w:val="20"/>
            <w:szCs w:val="20"/>
            <w:lang w:eastAsia="nl-NL"/>
          </w:rPr>
          <w:t>http://www.sinterklaaswinterswijk.nl/page3.php</w:t>
        </w:r>
      </w:hyperlink>
    </w:p>
    <w:p w:rsidR="00F46C76" w:rsidRPr="00F46C76" w:rsidRDefault="00F46C76" w:rsidP="00F46C76">
      <w:pPr>
        <w:pStyle w:val="NoSpacing"/>
        <w:rPr>
          <w:rFonts w:ascii="Calibri" w:hAnsi="Calibri"/>
          <w:sz w:val="20"/>
          <w:szCs w:val="20"/>
        </w:rPr>
      </w:pPr>
      <w:proofErr w:type="spellStart"/>
      <w:r w:rsidRPr="00F46C76">
        <w:rPr>
          <w:rFonts w:ascii="Calibri" w:hAnsi="Calibri"/>
          <w:sz w:val="20"/>
          <w:szCs w:val="20"/>
        </w:rPr>
        <w:t>Strouten</w:t>
      </w:r>
      <w:proofErr w:type="spellEnd"/>
      <w:r w:rsidRPr="00F46C76">
        <w:rPr>
          <w:rFonts w:ascii="Calibri" w:hAnsi="Calibri"/>
          <w:sz w:val="20"/>
          <w:szCs w:val="20"/>
        </w:rPr>
        <w:t xml:space="preserve">, Ineke, </w:t>
      </w:r>
      <w:proofErr w:type="spellStart"/>
      <w:r w:rsidRPr="00F46C76">
        <w:rPr>
          <w:rFonts w:ascii="Calibri" w:hAnsi="Calibri"/>
          <w:sz w:val="20"/>
          <w:szCs w:val="20"/>
        </w:rPr>
        <w:t>Zeijden</w:t>
      </w:r>
      <w:proofErr w:type="spellEnd"/>
      <w:r w:rsidRPr="00F46C76">
        <w:rPr>
          <w:rFonts w:ascii="Calibri" w:hAnsi="Calibri"/>
          <w:sz w:val="20"/>
          <w:szCs w:val="20"/>
        </w:rPr>
        <w:t>, Albert van der, Boer, Piet de, Sinterklaas. (</w:t>
      </w:r>
      <w:proofErr w:type="spellStart"/>
      <w:r w:rsidRPr="00F46C76">
        <w:rPr>
          <w:rFonts w:ascii="Calibri" w:hAnsi="Calibri"/>
          <w:sz w:val="20"/>
          <w:szCs w:val="20"/>
        </w:rPr>
        <w:t>z.d</w:t>
      </w:r>
      <w:proofErr w:type="spellEnd"/>
      <w:r w:rsidRPr="00F46C76">
        <w:rPr>
          <w:rFonts w:ascii="Calibri" w:hAnsi="Calibri"/>
          <w:sz w:val="20"/>
          <w:szCs w:val="20"/>
        </w:rPr>
        <w:t xml:space="preserve">.) Van heilige tot kindervriend. Nederlands Centrum voor Volkscultuur. Gedownload op 22-10-2014, van </w:t>
      </w:r>
      <w:hyperlink r:id="rId14" w:history="1">
        <w:r w:rsidRPr="00F46C76">
          <w:rPr>
            <w:rStyle w:val="Hyperlink"/>
            <w:rFonts w:ascii="Calibri" w:hAnsi="Calibri"/>
            <w:sz w:val="20"/>
            <w:szCs w:val="20"/>
          </w:rPr>
          <w:t>http://www.volkscultuur.nl/file_handler/documents/original/view/22/tent-sinterklaaspdf.pdf</w:t>
        </w:r>
      </w:hyperlink>
      <w:r w:rsidRPr="00F46C76">
        <w:rPr>
          <w:rFonts w:ascii="Calibri" w:hAnsi="Calibri"/>
          <w:sz w:val="20"/>
          <w:szCs w:val="20"/>
        </w:rPr>
        <w:t xml:space="preserve"> </w:t>
      </w:r>
    </w:p>
    <w:p w:rsidR="00F46C76" w:rsidRPr="00F46C76" w:rsidRDefault="00F46C76" w:rsidP="00F46C76">
      <w:pPr>
        <w:rPr>
          <w:szCs w:val="20"/>
        </w:rPr>
      </w:pPr>
    </w:p>
    <w:p w:rsidR="00F46C76" w:rsidRPr="00F46C76" w:rsidRDefault="00F46C76" w:rsidP="00F46C76">
      <w:pPr>
        <w:pStyle w:val="NoSpacing"/>
        <w:rPr>
          <w:rStyle w:val="catalog-item-artist"/>
          <w:rFonts w:ascii="Calibri" w:hAnsi="Calibri"/>
          <w:bCs/>
          <w:color w:val="333333"/>
          <w:sz w:val="20"/>
          <w:szCs w:val="20"/>
          <w:shd w:val="clear" w:color="auto" w:fill="FFFFFF"/>
        </w:rPr>
      </w:pPr>
      <w:r w:rsidRPr="00F46C76">
        <w:rPr>
          <w:rStyle w:val="catalog-item-title"/>
          <w:rFonts w:ascii="Calibri" w:hAnsi="Calibri"/>
          <w:bCs/>
          <w:color w:val="333333"/>
          <w:sz w:val="20"/>
          <w:szCs w:val="20"/>
          <w:shd w:val="clear" w:color="auto" w:fill="FFFFFF"/>
        </w:rPr>
        <w:t xml:space="preserve">Prentenbriefkaart uit de serie St. Nicolaas,(1925)  </w:t>
      </w:r>
      <w:hyperlink r:id="rId15" w:tooltip="Riemersma, Ella" w:history="1">
        <w:proofErr w:type="spellStart"/>
        <w:r w:rsidRPr="00F46C76">
          <w:rPr>
            <w:rStyle w:val="Hyperlink"/>
            <w:rFonts w:ascii="Calibri" w:hAnsi="Calibri"/>
            <w:bCs/>
            <w:color w:val="333333"/>
            <w:sz w:val="20"/>
            <w:szCs w:val="20"/>
            <w:shd w:val="clear" w:color="auto" w:fill="FFFFFF"/>
          </w:rPr>
          <w:t>Riemersma</w:t>
        </w:r>
        <w:proofErr w:type="spellEnd"/>
        <w:r w:rsidRPr="00F46C76">
          <w:rPr>
            <w:rStyle w:val="Hyperlink"/>
            <w:rFonts w:ascii="Calibri" w:hAnsi="Calibri"/>
            <w:bCs/>
            <w:color w:val="333333"/>
            <w:sz w:val="20"/>
            <w:szCs w:val="20"/>
            <w:shd w:val="clear" w:color="auto" w:fill="FFFFFF"/>
          </w:rPr>
          <w:t>, Ella</w:t>
        </w:r>
      </w:hyperlink>
      <w:r w:rsidRPr="00F46C76">
        <w:rPr>
          <w:rStyle w:val="catalog-item-artist"/>
          <w:rFonts w:ascii="Calibri" w:hAnsi="Calibri"/>
          <w:bCs/>
          <w:color w:val="333333"/>
          <w:sz w:val="20"/>
          <w:szCs w:val="20"/>
          <w:shd w:val="clear" w:color="auto" w:fill="FFFFFF"/>
        </w:rPr>
        <w:t>, Art Unlimited.</w:t>
      </w:r>
    </w:p>
    <w:p w:rsidR="00F46C76" w:rsidRPr="00F46C76" w:rsidRDefault="00F46C76" w:rsidP="00F46C76">
      <w:pPr>
        <w:pStyle w:val="NoSpacing"/>
        <w:rPr>
          <w:rStyle w:val="catalog-item-artist"/>
          <w:rFonts w:ascii="Calibri" w:hAnsi="Calibri"/>
          <w:bCs/>
          <w:color w:val="333333"/>
          <w:sz w:val="20"/>
          <w:szCs w:val="20"/>
          <w:shd w:val="clear" w:color="auto" w:fill="FFFFFF"/>
        </w:rPr>
      </w:pPr>
      <w:r w:rsidRPr="00F46C76">
        <w:rPr>
          <w:rStyle w:val="catalog-item-artist"/>
          <w:rFonts w:ascii="Calibri" w:hAnsi="Calibri"/>
          <w:bCs/>
          <w:color w:val="333333"/>
          <w:sz w:val="20"/>
          <w:szCs w:val="20"/>
          <w:shd w:val="clear" w:color="auto" w:fill="FFFFFF"/>
        </w:rPr>
        <w:t>Gedownload op 22-10-2014 van,</w:t>
      </w:r>
      <w:r w:rsidRPr="00F46C76">
        <w:rPr>
          <w:rStyle w:val="catalog-item-artist"/>
          <w:rFonts w:ascii="Calibri" w:hAnsi="Calibri"/>
          <w:b/>
          <w:bCs/>
          <w:color w:val="333333"/>
          <w:sz w:val="20"/>
          <w:szCs w:val="20"/>
          <w:shd w:val="clear" w:color="auto" w:fill="FFFFFF"/>
        </w:rPr>
        <w:t xml:space="preserve"> </w:t>
      </w:r>
      <w:hyperlink r:id="rId16" w:history="1">
        <w:r w:rsidRPr="00F46C76">
          <w:rPr>
            <w:rStyle w:val="Hyperlink"/>
            <w:rFonts w:ascii="Calibri" w:hAnsi="Calibri"/>
            <w:b/>
            <w:bCs/>
            <w:sz w:val="20"/>
            <w:szCs w:val="20"/>
            <w:shd w:val="clear" w:color="auto" w:fill="FFFFFF"/>
          </w:rPr>
          <w:t>http://www.artunlimited.com/catalog/catalogItem.do?cataloglist=true&amp;artnr=A11387&amp;pager.offset=5&amp;title=Ella%20Riemersma%20E.Riemersma/Prentbriefkaart%20Postcards%20A11387&amp;Locale=nl</w:t>
        </w:r>
      </w:hyperlink>
      <w:r w:rsidRPr="00F46C76">
        <w:rPr>
          <w:rStyle w:val="catalog-item-artist"/>
          <w:rFonts w:ascii="Calibri" w:hAnsi="Calibri"/>
          <w:b/>
          <w:bCs/>
          <w:color w:val="333333"/>
          <w:sz w:val="20"/>
          <w:szCs w:val="20"/>
          <w:shd w:val="clear" w:color="auto" w:fill="FFFFFF"/>
        </w:rPr>
        <w:t xml:space="preserve"> </w:t>
      </w:r>
    </w:p>
    <w:p w:rsidR="00F46C76" w:rsidRPr="00F46C76" w:rsidRDefault="00F46C76" w:rsidP="00F46C76">
      <w:pPr>
        <w:rPr>
          <w:szCs w:val="20"/>
        </w:rPr>
      </w:pPr>
    </w:p>
    <w:p w:rsidR="00F46C76" w:rsidRPr="00F46C76" w:rsidRDefault="00F46C76" w:rsidP="00F46C76">
      <w:pPr>
        <w:pStyle w:val="NoSpacing"/>
        <w:rPr>
          <w:rFonts w:ascii="Calibri" w:hAnsi="Calibri"/>
          <w:sz w:val="20"/>
          <w:szCs w:val="20"/>
        </w:rPr>
      </w:pPr>
      <w:r w:rsidRPr="00F46C76">
        <w:rPr>
          <w:rFonts w:ascii="Calibri" w:hAnsi="Calibri"/>
          <w:sz w:val="20"/>
          <w:szCs w:val="20"/>
        </w:rPr>
        <w:t xml:space="preserve">Schenkman, Jan, (1850) Sint Nicolaas en zijn knecht . Gedownload op 22-10-2014, van </w:t>
      </w:r>
      <w:hyperlink r:id="rId17" w:history="1">
        <w:r w:rsidRPr="00F46C76">
          <w:rPr>
            <w:rStyle w:val="Hyperlink"/>
            <w:rFonts w:ascii="Calibri" w:hAnsi="Calibri"/>
            <w:sz w:val="20"/>
            <w:szCs w:val="20"/>
          </w:rPr>
          <w:t>http://www.dbnl.org/tekst/sche039sint03_01/</w:t>
        </w:r>
      </w:hyperlink>
      <w:r w:rsidRPr="00F46C76">
        <w:rPr>
          <w:rFonts w:ascii="Calibri" w:hAnsi="Calibri"/>
          <w:sz w:val="20"/>
          <w:szCs w:val="20"/>
        </w:rPr>
        <w:t xml:space="preserve">  </w:t>
      </w:r>
    </w:p>
    <w:p w:rsidR="00F46C76" w:rsidRPr="00F46C76" w:rsidRDefault="00F46C76" w:rsidP="00F46C76">
      <w:pPr>
        <w:rPr>
          <w:szCs w:val="20"/>
        </w:rPr>
      </w:pPr>
    </w:p>
    <w:p w:rsidR="00F46C76" w:rsidRPr="00F46C76" w:rsidRDefault="00F46C76" w:rsidP="00F46C76">
      <w:pPr>
        <w:pStyle w:val="NoSpacing"/>
        <w:rPr>
          <w:rFonts w:ascii="Calibri" w:hAnsi="Calibri"/>
          <w:sz w:val="20"/>
          <w:szCs w:val="20"/>
        </w:rPr>
      </w:pPr>
      <w:r w:rsidRPr="00F46C76">
        <w:rPr>
          <w:rFonts w:ascii="Calibri" w:hAnsi="Calibri"/>
          <w:sz w:val="20"/>
          <w:szCs w:val="20"/>
        </w:rPr>
        <w:t xml:space="preserve">Sinterklaas intocht 1965. </w:t>
      </w:r>
      <w:hyperlink r:id="rId18" w:history="1">
        <w:r w:rsidRPr="00F46C76">
          <w:rPr>
            <w:rStyle w:val="Hyperlink"/>
            <w:rFonts w:ascii="Calibri" w:hAnsi="Calibri"/>
            <w:sz w:val="20"/>
            <w:szCs w:val="20"/>
          </w:rPr>
          <w:t>http://www.geheugenvannederland.nl/?/nl/items/ANP01:11619158/&amp;p=5&amp;i=14&amp;t=100&amp;st=sinterklaas%20intocht&amp;sc=%28cql.serverChoice%20all%20sinterklaas%20%20AND%20intocht%29/</w:t>
        </w:r>
      </w:hyperlink>
    </w:p>
    <w:p w:rsidR="00F46C76" w:rsidRPr="00F46C76" w:rsidRDefault="00F46C76" w:rsidP="00F46C76">
      <w:pPr>
        <w:pStyle w:val="NoSpacing"/>
        <w:rPr>
          <w:rFonts w:ascii="Calibri" w:hAnsi="Calibri"/>
          <w:sz w:val="20"/>
          <w:szCs w:val="20"/>
        </w:rPr>
      </w:pPr>
    </w:p>
    <w:p w:rsidR="00F46C76" w:rsidRPr="00F46C76" w:rsidRDefault="00F46C76" w:rsidP="00F46C76">
      <w:pPr>
        <w:rPr>
          <w:szCs w:val="20"/>
        </w:rPr>
      </w:pPr>
    </w:p>
    <w:p w:rsidR="00F46C76" w:rsidRPr="00F46C76" w:rsidRDefault="00F46C76" w:rsidP="00F46C76">
      <w:pPr>
        <w:rPr>
          <w:szCs w:val="20"/>
        </w:rPr>
      </w:pPr>
      <w:r w:rsidRPr="00F46C76">
        <w:rPr>
          <w:szCs w:val="20"/>
        </w:rPr>
        <w:t>Bronnen ronde 2:</w:t>
      </w:r>
    </w:p>
    <w:p w:rsidR="00F46C76" w:rsidRPr="00F46C76" w:rsidRDefault="00F46C76" w:rsidP="00F46C76">
      <w:pPr>
        <w:pStyle w:val="NoSpacing"/>
        <w:rPr>
          <w:rFonts w:ascii="Calibri" w:hAnsi="Calibri"/>
          <w:sz w:val="20"/>
          <w:szCs w:val="20"/>
        </w:rPr>
      </w:pPr>
      <w:r w:rsidRPr="00F46C76">
        <w:rPr>
          <w:rFonts w:ascii="Calibri" w:hAnsi="Calibri"/>
          <w:sz w:val="20"/>
          <w:szCs w:val="20"/>
        </w:rPr>
        <w:t>De oorspronkelijke bronnen zijn aangepast om de leesbaarheid voor leerlingen te vergroten.</w:t>
      </w:r>
    </w:p>
    <w:p w:rsidR="00F46C76" w:rsidRPr="00F46C76" w:rsidRDefault="00F46C76" w:rsidP="00F46C76">
      <w:pPr>
        <w:pStyle w:val="NoSpacing"/>
        <w:rPr>
          <w:rFonts w:ascii="Calibri" w:hAnsi="Calibri"/>
          <w:i/>
          <w:sz w:val="20"/>
          <w:szCs w:val="20"/>
        </w:rPr>
      </w:pPr>
    </w:p>
    <w:p w:rsidR="00F46C76" w:rsidRPr="00F46C76" w:rsidRDefault="00F46C76" w:rsidP="00F46C76">
      <w:pPr>
        <w:pStyle w:val="NoSpacing"/>
        <w:rPr>
          <w:rFonts w:ascii="Calibri" w:hAnsi="Calibri"/>
          <w:i/>
          <w:sz w:val="20"/>
          <w:szCs w:val="20"/>
        </w:rPr>
      </w:pPr>
      <w:proofErr w:type="spellStart"/>
      <w:r w:rsidRPr="00F46C76">
        <w:rPr>
          <w:rFonts w:ascii="Calibri" w:hAnsi="Calibri"/>
          <w:i/>
          <w:sz w:val="20"/>
          <w:szCs w:val="20"/>
        </w:rPr>
        <w:t>Gario</w:t>
      </w:r>
      <w:proofErr w:type="spellEnd"/>
      <w:r w:rsidRPr="00F46C76">
        <w:rPr>
          <w:rFonts w:ascii="Calibri" w:hAnsi="Calibri"/>
          <w:i/>
          <w:sz w:val="20"/>
          <w:szCs w:val="20"/>
        </w:rPr>
        <w:t xml:space="preserve">, </w:t>
      </w:r>
      <w:proofErr w:type="spellStart"/>
      <w:r w:rsidRPr="00F46C76">
        <w:rPr>
          <w:rFonts w:ascii="Calibri" w:hAnsi="Calibri"/>
          <w:i/>
          <w:sz w:val="20"/>
          <w:szCs w:val="20"/>
        </w:rPr>
        <w:t>Quinsy</w:t>
      </w:r>
      <w:proofErr w:type="spellEnd"/>
      <w:r w:rsidRPr="00F46C76">
        <w:rPr>
          <w:rFonts w:ascii="Calibri" w:hAnsi="Calibri"/>
          <w:i/>
          <w:sz w:val="20"/>
          <w:szCs w:val="20"/>
        </w:rPr>
        <w:t xml:space="preserve">, (2013). Geraadpleegd op 20-10-2013, van </w:t>
      </w:r>
      <w:hyperlink r:id="rId19" w:history="1">
        <w:r w:rsidRPr="00F46C76">
          <w:rPr>
            <w:rStyle w:val="Hyperlink"/>
            <w:rFonts w:ascii="Calibri" w:hAnsi="Calibri"/>
            <w:i/>
            <w:sz w:val="20"/>
            <w:szCs w:val="20"/>
          </w:rPr>
          <w:t>http://zwartepietisracisme.tumblr.com/page/2</w:t>
        </w:r>
      </w:hyperlink>
      <w:r w:rsidRPr="00F46C76">
        <w:rPr>
          <w:rFonts w:ascii="Calibri" w:hAnsi="Calibri"/>
          <w:i/>
          <w:sz w:val="20"/>
          <w:szCs w:val="20"/>
        </w:rPr>
        <w:t xml:space="preserve"> </w:t>
      </w:r>
    </w:p>
    <w:p w:rsidR="00F46C76" w:rsidRPr="00F46C76" w:rsidRDefault="00F46C76" w:rsidP="00F46C76">
      <w:pPr>
        <w:pStyle w:val="NoSpacing"/>
        <w:rPr>
          <w:rFonts w:ascii="Calibri" w:hAnsi="Calibri"/>
          <w:i/>
          <w:sz w:val="20"/>
          <w:szCs w:val="20"/>
        </w:rPr>
      </w:pPr>
    </w:p>
    <w:p w:rsidR="00F46C76" w:rsidRPr="00F46C76" w:rsidRDefault="00F46C76" w:rsidP="00F46C76">
      <w:pPr>
        <w:pStyle w:val="NoSpacing"/>
        <w:rPr>
          <w:rFonts w:ascii="Calibri" w:hAnsi="Calibri"/>
          <w:sz w:val="20"/>
          <w:szCs w:val="20"/>
        </w:rPr>
      </w:pPr>
      <w:proofErr w:type="spellStart"/>
      <w:r w:rsidRPr="00F46C76">
        <w:rPr>
          <w:rFonts w:ascii="Calibri" w:hAnsi="Calibri"/>
          <w:i/>
          <w:sz w:val="20"/>
          <w:szCs w:val="20"/>
        </w:rPr>
        <w:lastRenderedPageBreak/>
        <w:t>Koops</w:t>
      </w:r>
      <w:proofErr w:type="spellEnd"/>
      <w:r w:rsidRPr="00F46C76">
        <w:rPr>
          <w:rFonts w:ascii="Calibri" w:hAnsi="Calibri"/>
          <w:i/>
          <w:sz w:val="20"/>
          <w:szCs w:val="20"/>
        </w:rPr>
        <w:t xml:space="preserve">, Willem, Pieper, </w:t>
      </w:r>
      <w:proofErr w:type="spellStart"/>
      <w:r w:rsidRPr="00F46C76">
        <w:rPr>
          <w:rFonts w:ascii="Calibri" w:hAnsi="Calibri"/>
          <w:i/>
          <w:sz w:val="20"/>
          <w:szCs w:val="20"/>
        </w:rPr>
        <w:t>Madelon</w:t>
      </w:r>
      <w:proofErr w:type="spellEnd"/>
      <w:r w:rsidRPr="00F46C76">
        <w:rPr>
          <w:rFonts w:ascii="Calibri" w:hAnsi="Calibri"/>
          <w:i/>
          <w:sz w:val="20"/>
          <w:szCs w:val="20"/>
        </w:rPr>
        <w:t xml:space="preserve"> &amp; Boer, Eugenie. (</w:t>
      </w:r>
      <w:proofErr w:type="spellStart"/>
      <w:r w:rsidRPr="00F46C76">
        <w:rPr>
          <w:rFonts w:ascii="Calibri" w:hAnsi="Calibri"/>
          <w:i/>
          <w:sz w:val="20"/>
          <w:szCs w:val="20"/>
        </w:rPr>
        <w:t>ed</w:t>
      </w:r>
      <w:proofErr w:type="spellEnd"/>
      <w:r w:rsidRPr="00F46C76">
        <w:rPr>
          <w:rFonts w:ascii="Calibri" w:hAnsi="Calibri"/>
          <w:i/>
          <w:sz w:val="20"/>
          <w:szCs w:val="20"/>
        </w:rPr>
        <w:t xml:space="preserve">). (2009). Sinterklaas verklaard. </w:t>
      </w:r>
      <w:r w:rsidRPr="00F46C76">
        <w:rPr>
          <w:rFonts w:ascii="Calibri" w:hAnsi="Calibri"/>
          <w:sz w:val="20"/>
          <w:szCs w:val="20"/>
        </w:rPr>
        <w:t xml:space="preserve">Amsterdam: Uitgeverij SWP. </w:t>
      </w:r>
    </w:p>
    <w:p w:rsidR="00F46C76" w:rsidRPr="00F46C76" w:rsidRDefault="00F46C76" w:rsidP="00F46C76">
      <w:pPr>
        <w:pStyle w:val="NoSpacing"/>
        <w:rPr>
          <w:rFonts w:ascii="Calibri" w:hAnsi="Calibri"/>
          <w:i/>
          <w:sz w:val="20"/>
          <w:szCs w:val="20"/>
        </w:rPr>
      </w:pPr>
    </w:p>
    <w:p w:rsidR="00F46C76" w:rsidRPr="00F46C76" w:rsidRDefault="00F46C76" w:rsidP="00F46C76">
      <w:pPr>
        <w:pStyle w:val="NoSpacing"/>
        <w:rPr>
          <w:rFonts w:ascii="Calibri" w:hAnsi="Calibri"/>
          <w:sz w:val="20"/>
          <w:szCs w:val="20"/>
        </w:rPr>
      </w:pPr>
      <w:r w:rsidRPr="00F46C76">
        <w:rPr>
          <w:rFonts w:ascii="Calibri" w:hAnsi="Calibri"/>
          <w:sz w:val="20"/>
          <w:szCs w:val="20"/>
        </w:rPr>
        <w:t xml:space="preserve">Kozijn, </w:t>
      </w:r>
      <w:proofErr w:type="spellStart"/>
      <w:r w:rsidRPr="00F46C76">
        <w:rPr>
          <w:rFonts w:ascii="Calibri" w:hAnsi="Calibri"/>
          <w:sz w:val="20"/>
          <w:szCs w:val="20"/>
        </w:rPr>
        <w:t>Gábor</w:t>
      </w:r>
      <w:proofErr w:type="spellEnd"/>
      <w:r w:rsidRPr="00F46C76">
        <w:rPr>
          <w:rFonts w:ascii="Calibri" w:hAnsi="Calibri"/>
          <w:sz w:val="20"/>
          <w:szCs w:val="20"/>
        </w:rPr>
        <w:t xml:space="preserve">. (2014) </w:t>
      </w:r>
      <w:r w:rsidRPr="00F46C76">
        <w:rPr>
          <w:rFonts w:ascii="Calibri" w:hAnsi="Calibri"/>
          <w:i/>
          <w:sz w:val="20"/>
          <w:szCs w:val="20"/>
        </w:rPr>
        <w:t xml:space="preserve">Zwarte Piet. Verkennend onderzoek naar een toekomstbestendig sinterklaasfeest. </w:t>
      </w:r>
      <w:r w:rsidRPr="00F46C76">
        <w:rPr>
          <w:rFonts w:ascii="Calibri" w:hAnsi="Calibri"/>
          <w:sz w:val="20"/>
          <w:szCs w:val="20"/>
        </w:rPr>
        <w:t xml:space="preserve">Gedownload op 22-10-2014, van </w:t>
      </w:r>
      <w:hyperlink r:id="rId20" w:history="1">
        <w:r w:rsidRPr="00F46C76">
          <w:rPr>
            <w:rStyle w:val="Hyperlink"/>
            <w:rFonts w:ascii="Calibri" w:hAnsi="Calibri"/>
            <w:sz w:val="20"/>
            <w:szCs w:val="20"/>
          </w:rPr>
          <w:t>http://www.volkscultuur.nl/file_handler/documents/original/view/73/vie-rapport-zwarte-piet-een-verkennend-onderzoek-naar-een-toekomstbestendig-sinterklaasfeest-utrecht-2014pdf.pdf</w:t>
        </w:r>
      </w:hyperlink>
      <w:r w:rsidRPr="00F46C76">
        <w:rPr>
          <w:rFonts w:ascii="Calibri" w:hAnsi="Calibri"/>
          <w:sz w:val="20"/>
          <w:szCs w:val="20"/>
        </w:rPr>
        <w:t xml:space="preserve">  </w:t>
      </w:r>
    </w:p>
    <w:p w:rsidR="00F46C76" w:rsidRPr="00F46C76" w:rsidRDefault="00F46C76" w:rsidP="00F46C76">
      <w:pPr>
        <w:pStyle w:val="NoSpacing"/>
        <w:rPr>
          <w:rFonts w:ascii="Calibri" w:hAnsi="Calibri"/>
          <w:i/>
          <w:sz w:val="20"/>
          <w:szCs w:val="20"/>
        </w:rPr>
      </w:pPr>
    </w:p>
    <w:p w:rsidR="00F46C76" w:rsidRPr="00F46C76" w:rsidRDefault="00F46C76" w:rsidP="00F46C76">
      <w:pPr>
        <w:pStyle w:val="NoSpacing"/>
        <w:rPr>
          <w:rFonts w:ascii="Calibri" w:hAnsi="Calibri"/>
          <w:i/>
          <w:sz w:val="20"/>
          <w:szCs w:val="20"/>
        </w:rPr>
      </w:pPr>
      <w:r w:rsidRPr="00F46C76">
        <w:rPr>
          <w:rFonts w:ascii="Calibri" w:hAnsi="Calibri"/>
          <w:i/>
          <w:sz w:val="20"/>
          <w:szCs w:val="20"/>
        </w:rPr>
        <w:t xml:space="preserve">Muiswinkel, Erik van, (2013). Maak mij minder zwart. NRC Geraadpleegd op 10-10-2014, van </w:t>
      </w:r>
      <w:hyperlink r:id="rId21" w:history="1">
        <w:r w:rsidRPr="00F46C76">
          <w:rPr>
            <w:rStyle w:val="Hyperlink"/>
            <w:rFonts w:ascii="Calibri" w:hAnsi="Calibri"/>
            <w:i/>
            <w:sz w:val="20"/>
            <w:szCs w:val="20"/>
          </w:rPr>
          <w:t>http://www.nrc.nl/nieuws/2013/10/22/hoofdpiet-maak-mij-minder-zwart-en-minder-knecht/</w:t>
        </w:r>
      </w:hyperlink>
      <w:r w:rsidRPr="00F46C76">
        <w:rPr>
          <w:rFonts w:ascii="Calibri" w:hAnsi="Calibri"/>
          <w:i/>
          <w:sz w:val="20"/>
          <w:szCs w:val="20"/>
        </w:rPr>
        <w:t xml:space="preserve"> </w:t>
      </w:r>
    </w:p>
    <w:p w:rsidR="00F46C76" w:rsidRPr="00F46C76" w:rsidRDefault="00F46C76" w:rsidP="00F46C76">
      <w:pPr>
        <w:pStyle w:val="NoSpacing"/>
        <w:rPr>
          <w:rFonts w:ascii="Calibri" w:hAnsi="Calibri"/>
          <w:i/>
          <w:sz w:val="20"/>
          <w:szCs w:val="20"/>
        </w:rPr>
      </w:pPr>
    </w:p>
    <w:p w:rsidR="00F46C76" w:rsidRPr="00F46C76" w:rsidRDefault="00F46C76" w:rsidP="00F46C76">
      <w:pPr>
        <w:pStyle w:val="NoSpacing"/>
        <w:rPr>
          <w:rFonts w:ascii="Calibri" w:hAnsi="Calibri"/>
          <w:sz w:val="20"/>
          <w:szCs w:val="20"/>
        </w:rPr>
      </w:pPr>
      <w:r w:rsidRPr="00F46C76">
        <w:rPr>
          <w:rFonts w:ascii="Calibri" w:hAnsi="Calibri"/>
          <w:i/>
          <w:sz w:val="20"/>
          <w:szCs w:val="20"/>
        </w:rPr>
        <w:t xml:space="preserve">Sande, Martijn van de, (2013). Zwarte Piet en racisme: een paar kritische (peper)noten. Geraadpleegd op 20-10-2013, van </w:t>
      </w:r>
      <w:hyperlink r:id="rId22" w:history="1">
        <w:r w:rsidRPr="00F46C76">
          <w:rPr>
            <w:rStyle w:val="Hyperlink"/>
            <w:rFonts w:ascii="Calibri" w:hAnsi="Calibri"/>
            <w:i/>
            <w:sz w:val="20"/>
            <w:szCs w:val="20"/>
          </w:rPr>
          <w:t>http://www.doorbraak.eu/zwarte-piet-racisme-paar-kritische-pepernoten/</w:t>
        </w:r>
      </w:hyperlink>
      <w:r w:rsidRPr="00F46C76">
        <w:rPr>
          <w:rFonts w:ascii="Calibri" w:hAnsi="Calibri"/>
          <w:sz w:val="20"/>
          <w:szCs w:val="20"/>
        </w:rPr>
        <w:t xml:space="preserve"> </w:t>
      </w:r>
    </w:p>
    <w:p w:rsidR="00F46C76" w:rsidRDefault="00F46C76"/>
    <w:sectPr w:rsidR="00F46C76" w:rsidSect="0091751E">
      <w:pgSz w:w="11900" w:h="16840"/>
      <w:pgMar w:top="1418" w:right="1418" w:bottom="1418" w:left="1418"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C63FC"/>
    <w:multiLevelType w:val="hybridMultilevel"/>
    <w:tmpl w:val="29062634"/>
    <w:lvl w:ilvl="0" w:tplc="1DC0D46C">
      <w:start w:val="1"/>
      <w:numFmt w:val="bullet"/>
      <w:lvlText w:val="•"/>
      <w:lvlJc w:val="left"/>
      <w:pPr>
        <w:tabs>
          <w:tab w:val="num" w:pos="720"/>
        </w:tabs>
        <w:ind w:left="720" w:hanging="360"/>
      </w:pPr>
      <w:rPr>
        <w:rFonts w:ascii="Times New Roman" w:hAnsi="Times New Roman" w:hint="default"/>
      </w:rPr>
    </w:lvl>
    <w:lvl w:ilvl="1" w:tplc="B1601DFA" w:tentative="1">
      <w:start w:val="1"/>
      <w:numFmt w:val="bullet"/>
      <w:lvlText w:val="•"/>
      <w:lvlJc w:val="left"/>
      <w:pPr>
        <w:tabs>
          <w:tab w:val="num" w:pos="1440"/>
        </w:tabs>
        <w:ind w:left="1440" w:hanging="360"/>
      </w:pPr>
      <w:rPr>
        <w:rFonts w:ascii="Times New Roman" w:hAnsi="Times New Roman" w:hint="default"/>
      </w:rPr>
    </w:lvl>
    <w:lvl w:ilvl="2" w:tplc="620E0A9C" w:tentative="1">
      <w:start w:val="1"/>
      <w:numFmt w:val="bullet"/>
      <w:lvlText w:val="•"/>
      <w:lvlJc w:val="left"/>
      <w:pPr>
        <w:tabs>
          <w:tab w:val="num" w:pos="2160"/>
        </w:tabs>
        <w:ind w:left="2160" w:hanging="360"/>
      </w:pPr>
      <w:rPr>
        <w:rFonts w:ascii="Times New Roman" w:hAnsi="Times New Roman" w:hint="default"/>
      </w:rPr>
    </w:lvl>
    <w:lvl w:ilvl="3" w:tplc="3F8EB914" w:tentative="1">
      <w:start w:val="1"/>
      <w:numFmt w:val="bullet"/>
      <w:lvlText w:val="•"/>
      <w:lvlJc w:val="left"/>
      <w:pPr>
        <w:tabs>
          <w:tab w:val="num" w:pos="2880"/>
        </w:tabs>
        <w:ind w:left="2880" w:hanging="360"/>
      </w:pPr>
      <w:rPr>
        <w:rFonts w:ascii="Times New Roman" w:hAnsi="Times New Roman" w:hint="default"/>
      </w:rPr>
    </w:lvl>
    <w:lvl w:ilvl="4" w:tplc="E3FE1AA4" w:tentative="1">
      <w:start w:val="1"/>
      <w:numFmt w:val="bullet"/>
      <w:lvlText w:val="•"/>
      <w:lvlJc w:val="left"/>
      <w:pPr>
        <w:tabs>
          <w:tab w:val="num" w:pos="3600"/>
        </w:tabs>
        <w:ind w:left="3600" w:hanging="360"/>
      </w:pPr>
      <w:rPr>
        <w:rFonts w:ascii="Times New Roman" w:hAnsi="Times New Roman" w:hint="default"/>
      </w:rPr>
    </w:lvl>
    <w:lvl w:ilvl="5" w:tplc="8FA892E2" w:tentative="1">
      <w:start w:val="1"/>
      <w:numFmt w:val="bullet"/>
      <w:lvlText w:val="•"/>
      <w:lvlJc w:val="left"/>
      <w:pPr>
        <w:tabs>
          <w:tab w:val="num" w:pos="4320"/>
        </w:tabs>
        <w:ind w:left="4320" w:hanging="360"/>
      </w:pPr>
      <w:rPr>
        <w:rFonts w:ascii="Times New Roman" w:hAnsi="Times New Roman" w:hint="default"/>
      </w:rPr>
    </w:lvl>
    <w:lvl w:ilvl="6" w:tplc="6CA68302" w:tentative="1">
      <w:start w:val="1"/>
      <w:numFmt w:val="bullet"/>
      <w:lvlText w:val="•"/>
      <w:lvlJc w:val="left"/>
      <w:pPr>
        <w:tabs>
          <w:tab w:val="num" w:pos="5040"/>
        </w:tabs>
        <w:ind w:left="5040" w:hanging="360"/>
      </w:pPr>
      <w:rPr>
        <w:rFonts w:ascii="Times New Roman" w:hAnsi="Times New Roman" w:hint="default"/>
      </w:rPr>
    </w:lvl>
    <w:lvl w:ilvl="7" w:tplc="6A6AFB1E" w:tentative="1">
      <w:start w:val="1"/>
      <w:numFmt w:val="bullet"/>
      <w:lvlText w:val="•"/>
      <w:lvlJc w:val="left"/>
      <w:pPr>
        <w:tabs>
          <w:tab w:val="num" w:pos="5760"/>
        </w:tabs>
        <w:ind w:left="5760" w:hanging="360"/>
      </w:pPr>
      <w:rPr>
        <w:rFonts w:ascii="Times New Roman" w:hAnsi="Times New Roman" w:hint="default"/>
      </w:rPr>
    </w:lvl>
    <w:lvl w:ilvl="8" w:tplc="6E180ABA" w:tentative="1">
      <w:start w:val="1"/>
      <w:numFmt w:val="bullet"/>
      <w:lvlText w:val="•"/>
      <w:lvlJc w:val="left"/>
      <w:pPr>
        <w:tabs>
          <w:tab w:val="num" w:pos="6480"/>
        </w:tabs>
        <w:ind w:left="6480" w:hanging="360"/>
      </w:pPr>
      <w:rPr>
        <w:rFonts w:ascii="Times New Roman" w:hAnsi="Times New Roman" w:hint="default"/>
      </w:rPr>
    </w:lvl>
  </w:abstractNum>
  <w:abstractNum w:abstractNumId="1">
    <w:nsid w:val="7F2F7056"/>
    <w:multiLevelType w:val="hybridMultilevel"/>
    <w:tmpl w:val="A0648F4E"/>
    <w:lvl w:ilvl="0" w:tplc="D71A7DC6">
      <w:start w:val="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91751E"/>
    <w:rsid w:val="000716AC"/>
    <w:rsid w:val="0014799D"/>
    <w:rsid w:val="001E394A"/>
    <w:rsid w:val="00322DA9"/>
    <w:rsid w:val="003E6112"/>
    <w:rsid w:val="004B5E96"/>
    <w:rsid w:val="004D2432"/>
    <w:rsid w:val="004E2E99"/>
    <w:rsid w:val="00506F49"/>
    <w:rsid w:val="00554BA7"/>
    <w:rsid w:val="006457CF"/>
    <w:rsid w:val="0069584F"/>
    <w:rsid w:val="007167CC"/>
    <w:rsid w:val="007F2614"/>
    <w:rsid w:val="009166E6"/>
    <w:rsid w:val="0091751E"/>
    <w:rsid w:val="00A275DF"/>
    <w:rsid w:val="00BF25FE"/>
    <w:rsid w:val="00E47C6E"/>
    <w:rsid w:val="00F46C76"/>
    <w:rsid w:val="00F564AB"/>
    <w:rsid w:val="00FD4F09"/>
    <w:rsid w:val="00FF081A"/>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34" w:qFormat="1"/>
  </w:latentStyles>
  <w:style w:type="paragraph" w:default="1" w:styleId="Normal">
    <w:name w:val="Normal"/>
    <w:qFormat/>
    <w:rsid w:val="00960DAB"/>
    <w:rPr>
      <w:rFonts w:ascii="Calibri" w:hAnsi="Calibri"/>
      <w:sz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1751E"/>
    <w:rPr>
      <w:rFonts w:ascii="Cambria" w:eastAsia="Cambria" w:hAnsi="Cambria" w:cs="Times New Roman"/>
      <w:sz w:val="22"/>
      <w:szCs w:val="22"/>
      <w:lang w:val="nl-NL"/>
    </w:rPr>
  </w:style>
  <w:style w:type="character" w:customStyle="1" w:styleId="NoSpacingChar">
    <w:name w:val="No Spacing Char"/>
    <w:basedOn w:val="DefaultParagraphFont"/>
    <w:link w:val="NoSpacing"/>
    <w:uiPriority w:val="1"/>
    <w:rsid w:val="0091751E"/>
    <w:rPr>
      <w:rFonts w:ascii="Cambria" w:eastAsia="Cambria" w:hAnsi="Cambria" w:cs="Times New Roman"/>
      <w:sz w:val="22"/>
      <w:szCs w:val="22"/>
      <w:lang w:val="nl-NL"/>
    </w:rPr>
  </w:style>
  <w:style w:type="paragraph" w:styleId="BalloonText">
    <w:name w:val="Balloon Text"/>
    <w:basedOn w:val="Normal"/>
    <w:link w:val="BalloonTextChar"/>
    <w:rsid w:val="00322DA9"/>
    <w:rPr>
      <w:rFonts w:ascii="Tahoma" w:hAnsi="Tahoma" w:cs="Tahoma"/>
      <w:sz w:val="16"/>
      <w:szCs w:val="16"/>
    </w:rPr>
  </w:style>
  <w:style w:type="character" w:customStyle="1" w:styleId="BalloonTextChar">
    <w:name w:val="Balloon Text Char"/>
    <w:basedOn w:val="DefaultParagraphFont"/>
    <w:link w:val="BalloonText"/>
    <w:rsid w:val="00322DA9"/>
    <w:rPr>
      <w:rFonts w:ascii="Tahoma" w:hAnsi="Tahoma" w:cs="Tahoma"/>
      <w:sz w:val="16"/>
      <w:szCs w:val="16"/>
      <w:lang w:val="nl-NL"/>
    </w:rPr>
  </w:style>
  <w:style w:type="character" w:styleId="Hyperlink">
    <w:name w:val="Hyperlink"/>
    <w:basedOn w:val="DefaultParagraphFont"/>
    <w:uiPriority w:val="99"/>
    <w:rsid w:val="00322DA9"/>
    <w:rPr>
      <w:color w:val="0000FF" w:themeColor="hyperlink"/>
      <w:u w:val="single"/>
    </w:rPr>
  </w:style>
  <w:style w:type="paragraph" w:styleId="ListParagraph">
    <w:name w:val="List Paragraph"/>
    <w:basedOn w:val="Normal"/>
    <w:uiPriority w:val="34"/>
    <w:qFormat/>
    <w:rsid w:val="00322DA9"/>
    <w:pPr>
      <w:ind w:left="720"/>
      <w:contextualSpacing/>
    </w:pPr>
    <w:rPr>
      <w:rFonts w:ascii="Times New Roman" w:eastAsia="Times New Roman" w:hAnsi="Times New Roman" w:cs="Times New Roman"/>
      <w:sz w:val="24"/>
      <w:lang w:val="en-US"/>
    </w:rPr>
  </w:style>
  <w:style w:type="character" w:customStyle="1" w:styleId="catalog-item-title">
    <w:name w:val="catalog-item-title"/>
    <w:basedOn w:val="DefaultParagraphFont"/>
    <w:rsid w:val="00F46C76"/>
  </w:style>
  <w:style w:type="character" w:customStyle="1" w:styleId="catalog-item-artist">
    <w:name w:val="catalog-item-artist"/>
    <w:basedOn w:val="DefaultParagraphFont"/>
    <w:rsid w:val="00F46C76"/>
  </w:style>
</w:styles>
</file>

<file path=word/webSettings.xml><?xml version="1.0" encoding="utf-8"?>
<w:webSettings xmlns:r="http://schemas.openxmlformats.org/officeDocument/2006/relationships" xmlns:w="http://schemas.openxmlformats.org/wordprocessingml/2006/main">
  <w:divs>
    <w:div w:id="1887987574">
      <w:bodyDiv w:val="1"/>
      <w:marLeft w:val="0"/>
      <w:marRight w:val="0"/>
      <w:marTop w:val="0"/>
      <w:marBottom w:val="0"/>
      <w:divBdr>
        <w:top w:val="none" w:sz="0" w:space="0" w:color="auto"/>
        <w:left w:val="none" w:sz="0" w:space="0" w:color="auto"/>
        <w:bottom w:val="none" w:sz="0" w:space="0" w:color="auto"/>
        <w:right w:val="none" w:sz="0" w:space="0" w:color="auto"/>
      </w:divBdr>
      <w:divsChild>
        <w:div w:id="1603342807">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yperlink" Target="http://www.sinterklaaswinterswijk.nl/page3.php" TargetMode="External"/><Relationship Id="rId18" Type="http://schemas.openxmlformats.org/officeDocument/2006/relationships/hyperlink" Target="http://www.geheugenvannederland.nl/?/nl/items/ANP01:11619158/&amp;p=5&amp;i=14&amp;t=100&amp;st=sinterklaas%20intocht&amp;sc=%28cql.serverChoice%20all%20sinterklaas%20%20AND%20intocht%29/" TargetMode="External"/><Relationship Id="rId3" Type="http://schemas.openxmlformats.org/officeDocument/2006/relationships/settings" Target="settings.xml"/><Relationship Id="rId21" Type="http://schemas.openxmlformats.org/officeDocument/2006/relationships/hyperlink" Target="http://www.nrc.nl/nieuws/2013/10/22/hoofdpiet-maak-mij-minder-zwart-en-minder-knecht/" TargetMode="External"/><Relationship Id="rId7" Type="http://schemas.openxmlformats.org/officeDocument/2006/relationships/diagramQuickStyle" Target="diagrams/quickStyle1.xml"/><Relationship Id="rId12" Type="http://schemas.openxmlformats.org/officeDocument/2006/relationships/hyperlink" Target="http://www.volkscultuur.nl/file_handler/documents/original/view/73/vie-rapport-zwarte-piet-een-verkennend-onderzoek-naar-een-toekomstbestendig-sinterklaasfeest-utrecht-2014pdf.pdf" TargetMode="External"/><Relationship Id="rId17" Type="http://schemas.openxmlformats.org/officeDocument/2006/relationships/hyperlink" Target="http://www.dbnl.org/tekst/sche039sint03_01/" TargetMode="External"/><Relationship Id="rId2" Type="http://schemas.openxmlformats.org/officeDocument/2006/relationships/styles" Target="styles.xml"/><Relationship Id="rId16" Type="http://schemas.openxmlformats.org/officeDocument/2006/relationships/hyperlink" Target="http://www.artunlimited.com/catalog/catalogItem.do?cataloglist=true&amp;artnr=A11387&amp;pager.offset=5&amp;title=Ella%20Riemersma%20E.Riemersma/Prentbriefkaart%20Postcards%20A11387&amp;Locale=nl" TargetMode="External"/><Relationship Id="rId20" Type="http://schemas.openxmlformats.org/officeDocument/2006/relationships/hyperlink" Target="http://www.volkscultuur.nl/file_handler/documents/original/view/73/vie-rapport-zwarte-piet-een-verkennend-onderzoek-naar-een-toekomstbestendig-sinterklaasfeest-utrecht-2014pdf.pdf" TargetMode="Externa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www.dbnl.org/tekst/hovi002cult01_01/hovi002cult01_01.pdf" TargetMode="External"/><Relationship Id="rId24" Type="http://schemas.openxmlformats.org/officeDocument/2006/relationships/theme" Target="theme/theme1.xml"/><Relationship Id="rId5" Type="http://schemas.openxmlformats.org/officeDocument/2006/relationships/diagramData" Target="diagrams/data1.xml"/><Relationship Id="rId15" Type="http://schemas.openxmlformats.org/officeDocument/2006/relationships/hyperlink" Target="http://www.artunlimited.com/catalog/catalogSearchEngine.do;jsessionid=9C65F0058986E9627CE1A71B29FB4788?method=index&amp;indexArtist=005993&amp;indexWord=Riemersma%2C+Ella" TargetMode="External"/><Relationship Id="rId23" Type="http://schemas.openxmlformats.org/officeDocument/2006/relationships/fontTable" Target="fontTable.xml"/><Relationship Id="rId10" Type="http://schemas.openxmlformats.org/officeDocument/2006/relationships/hyperlink" Target="http://www.padlet.com" TargetMode="External"/><Relationship Id="rId19" Type="http://schemas.openxmlformats.org/officeDocument/2006/relationships/hyperlink" Target="http://zwartepietisracisme.tumblr.com/page/2"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hyperlink" Target="http://www.volkscultuur.nl/file_handler/documents/original/view/22/tent-sinterklaaspdf.pdf" TargetMode="External"/><Relationship Id="rId22" Type="http://schemas.openxmlformats.org/officeDocument/2006/relationships/hyperlink" Target="http://www.doorbraak.eu/zwarte-piet-racisme-paar-kritische-pepernoten/"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E72A87-0421-5243-94F0-B2016BFC3BB2}" type="doc">
      <dgm:prSet loTypeId="urn:microsoft.com/office/officeart/2005/8/layout/vList4" loCatId="list" qsTypeId="urn:microsoft.com/office/officeart/2005/8/quickstyle/simple4" qsCatId="simple" csTypeId="urn:microsoft.com/office/officeart/2005/8/colors/accent1_2" csCatId="accent1" phldr="1"/>
      <dgm:spPr/>
      <dgm:t>
        <a:bodyPr/>
        <a:lstStyle/>
        <a:p>
          <a:endParaRPr lang="nl-NL"/>
        </a:p>
      </dgm:t>
    </dgm:pt>
    <dgm:pt modelId="{DFD45CB4-A9BB-2643-9CC8-FA91E41FA3C6}">
      <dgm:prSet phldrT="[Tekst]" custT="1"/>
      <dgm:spPr>
        <a:solidFill>
          <a:schemeClr val="tx1"/>
        </a:solidFill>
      </dgm:spPr>
      <dgm:t>
        <a:bodyPr/>
        <a:lstStyle/>
        <a:p>
          <a:r>
            <a:rPr lang="nl-NL" sz="1200"/>
            <a:t>Zwarte Piet is een racistisch overblijfsel uit een verleden tijd!?</a:t>
          </a:r>
        </a:p>
        <a:p>
          <a:r>
            <a:rPr lang="nl-NL" sz="1200"/>
            <a:t>Lesopzet  (onderbouw)</a:t>
          </a:r>
        </a:p>
      </dgm:t>
    </dgm:pt>
    <dgm:pt modelId="{DC20B923-ED2F-CB4C-B6ED-3038EAE78CFD}" type="sibTrans" cxnId="{755BF7BE-7FC1-7D41-8464-D3A96A7EC288}">
      <dgm:prSet/>
      <dgm:spPr/>
      <dgm:t>
        <a:bodyPr/>
        <a:lstStyle/>
        <a:p>
          <a:endParaRPr lang="nl-NL"/>
        </a:p>
      </dgm:t>
    </dgm:pt>
    <dgm:pt modelId="{6BCEB205-B4F3-C64D-9132-F488724CEA38}" type="parTrans" cxnId="{755BF7BE-7FC1-7D41-8464-D3A96A7EC288}">
      <dgm:prSet/>
      <dgm:spPr/>
      <dgm:t>
        <a:bodyPr/>
        <a:lstStyle/>
        <a:p>
          <a:endParaRPr lang="nl-NL"/>
        </a:p>
      </dgm:t>
    </dgm:pt>
    <dgm:pt modelId="{8298BCC9-4620-1444-ABF2-3B270F31AD14}" type="pres">
      <dgm:prSet presAssocID="{A3E72A87-0421-5243-94F0-B2016BFC3BB2}" presName="linear" presStyleCnt="0">
        <dgm:presLayoutVars>
          <dgm:dir/>
          <dgm:resizeHandles val="exact"/>
        </dgm:presLayoutVars>
      </dgm:prSet>
      <dgm:spPr/>
      <dgm:t>
        <a:bodyPr/>
        <a:lstStyle/>
        <a:p>
          <a:endParaRPr lang="nl-NL"/>
        </a:p>
      </dgm:t>
    </dgm:pt>
    <dgm:pt modelId="{6819435B-9BE5-DC45-ABB9-89C6B242C97B}" type="pres">
      <dgm:prSet presAssocID="{DFD45CB4-A9BB-2643-9CC8-FA91E41FA3C6}" presName="comp" presStyleCnt="0"/>
      <dgm:spPr/>
    </dgm:pt>
    <dgm:pt modelId="{A3A02895-9F3C-3F4F-AD45-9B842FEC72DC}" type="pres">
      <dgm:prSet presAssocID="{DFD45CB4-A9BB-2643-9CC8-FA91E41FA3C6}" presName="box" presStyleLbl="node1" presStyleIdx="0" presStyleCnt="1" custLinFactNeighborX="-390" custLinFactNeighborY="-50926"/>
      <dgm:spPr/>
      <dgm:t>
        <a:bodyPr/>
        <a:lstStyle/>
        <a:p>
          <a:endParaRPr lang="nl-NL"/>
        </a:p>
      </dgm:t>
    </dgm:pt>
    <dgm:pt modelId="{61E1797C-B08D-854E-A9A6-2C141639A5F9}" type="pres">
      <dgm:prSet presAssocID="{DFD45CB4-A9BB-2643-9CC8-FA91E41FA3C6}" presName="img" presStyleLbl="fgImgPlace1" presStyleIdx="0" presStyleCnt="1" custFlipVert="1" custScaleX="38808" custScaleY="85921" custLinFactNeighborX="-2242" custLinFactNeighborY="4539"/>
      <dgm:spPr>
        <a:blipFill rotWithShape="0">
          <a:blip xmlns:r="http://schemas.openxmlformats.org/officeDocument/2006/relationships" r:embed="rId1"/>
          <a:stretch>
            <a:fillRect/>
          </a:stretch>
        </a:blipFill>
        <a:ln w="57150" cmpd="sng">
          <a:solidFill>
            <a:schemeClr val="tx1"/>
          </a:solidFill>
        </a:ln>
      </dgm:spPr>
      <dgm:t>
        <a:bodyPr/>
        <a:lstStyle/>
        <a:p>
          <a:endParaRPr lang="nl-NL"/>
        </a:p>
      </dgm:t>
    </dgm:pt>
    <dgm:pt modelId="{BF9C4ACE-0790-4F48-9042-1EFF30F4207D}" type="pres">
      <dgm:prSet presAssocID="{DFD45CB4-A9BB-2643-9CC8-FA91E41FA3C6}" presName="text" presStyleLbl="node1" presStyleIdx="0" presStyleCnt="1">
        <dgm:presLayoutVars>
          <dgm:bulletEnabled val="1"/>
        </dgm:presLayoutVars>
      </dgm:prSet>
      <dgm:spPr/>
      <dgm:t>
        <a:bodyPr/>
        <a:lstStyle/>
        <a:p>
          <a:endParaRPr lang="nl-NL"/>
        </a:p>
      </dgm:t>
    </dgm:pt>
  </dgm:ptLst>
  <dgm:cxnLst>
    <dgm:cxn modelId="{755BF7BE-7FC1-7D41-8464-D3A96A7EC288}" srcId="{A3E72A87-0421-5243-94F0-B2016BFC3BB2}" destId="{DFD45CB4-A9BB-2643-9CC8-FA91E41FA3C6}" srcOrd="0" destOrd="0" parTransId="{6BCEB205-B4F3-C64D-9132-F488724CEA38}" sibTransId="{DC20B923-ED2F-CB4C-B6ED-3038EAE78CFD}"/>
    <dgm:cxn modelId="{7F284501-BC7E-3B41-8FE7-D72A23F238EE}" type="presOf" srcId="{A3E72A87-0421-5243-94F0-B2016BFC3BB2}" destId="{8298BCC9-4620-1444-ABF2-3B270F31AD14}" srcOrd="0" destOrd="0" presId="urn:microsoft.com/office/officeart/2005/8/layout/vList4"/>
    <dgm:cxn modelId="{89AE530B-6354-FD45-A6EE-4F0DF523DECD}" type="presOf" srcId="{DFD45CB4-A9BB-2643-9CC8-FA91E41FA3C6}" destId="{A3A02895-9F3C-3F4F-AD45-9B842FEC72DC}" srcOrd="0" destOrd="0" presId="urn:microsoft.com/office/officeart/2005/8/layout/vList4"/>
    <dgm:cxn modelId="{6B7B3B35-67F2-9C4C-ABBC-24CA14956707}" type="presOf" srcId="{DFD45CB4-A9BB-2643-9CC8-FA91E41FA3C6}" destId="{BF9C4ACE-0790-4F48-9042-1EFF30F4207D}" srcOrd="1" destOrd="0" presId="urn:microsoft.com/office/officeart/2005/8/layout/vList4"/>
    <dgm:cxn modelId="{532887A9-47DD-0544-9E56-BBF0F1867FE1}" type="presParOf" srcId="{8298BCC9-4620-1444-ABF2-3B270F31AD14}" destId="{6819435B-9BE5-DC45-ABB9-89C6B242C97B}" srcOrd="0" destOrd="0" presId="urn:microsoft.com/office/officeart/2005/8/layout/vList4"/>
    <dgm:cxn modelId="{F0CDAED0-2E87-BB43-87AE-9E322055976E}" type="presParOf" srcId="{6819435B-9BE5-DC45-ABB9-89C6B242C97B}" destId="{A3A02895-9F3C-3F4F-AD45-9B842FEC72DC}" srcOrd="0" destOrd="0" presId="urn:microsoft.com/office/officeart/2005/8/layout/vList4"/>
    <dgm:cxn modelId="{6215A20D-BB70-064C-AE62-D8936C9FE0D4}" type="presParOf" srcId="{6819435B-9BE5-DC45-ABB9-89C6B242C97B}" destId="{61E1797C-B08D-854E-A9A6-2C141639A5F9}" srcOrd="1" destOrd="0" presId="urn:microsoft.com/office/officeart/2005/8/layout/vList4"/>
    <dgm:cxn modelId="{C6420212-6F83-FD43-BE8B-780351C79005}" type="presParOf" srcId="{6819435B-9BE5-DC45-ABB9-89C6B242C97B}" destId="{BF9C4ACE-0790-4F48-9042-1EFF30F4207D}" srcOrd="2" destOrd="0" presId="urn:microsoft.com/office/officeart/2005/8/layout/vList4"/>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3A02895-9F3C-3F4F-AD45-9B842FEC72DC}">
      <dsp:nvSpPr>
        <dsp:cNvPr id="0" name=""/>
        <dsp:cNvSpPr/>
      </dsp:nvSpPr>
      <dsp:spPr>
        <a:xfrm>
          <a:off x="0" y="0"/>
          <a:ext cx="5755640" cy="688762"/>
        </a:xfrm>
        <a:prstGeom prst="roundRect">
          <a:avLst>
            <a:gd name="adj" fmla="val 10000"/>
          </a:avLst>
        </a:prstGeom>
        <a:solidFill>
          <a:schemeClr val="tx1"/>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nl-NL" sz="1200" kern="1200"/>
            <a:t>Zwarte Piet is een racistisch overblijfsel uit een verleden tijd!?</a:t>
          </a:r>
        </a:p>
        <a:p>
          <a:pPr lvl="0" algn="l" defTabSz="533400">
            <a:lnSpc>
              <a:spcPct val="90000"/>
            </a:lnSpc>
            <a:spcBef>
              <a:spcPct val="0"/>
            </a:spcBef>
            <a:spcAft>
              <a:spcPct val="35000"/>
            </a:spcAft>
          </a:pPr>
          <a:r>
            <a:rPr lang="nl-NL" sz="1200" kern="1200"/>
            <a:t>Lesopzet  (onderbouw)</a:t>
          </a:r>
        </a:p>
      </dsp:txBody>
      <dsp:txXfrm>
        <a:off x="1220004" y="0"/>
        <a:ext cx="4535635" cy="688762"/>
      </dsp:txXfrm>
    </dsp:sp>
    <dsp:sp modelId="{61E1797C-B08D-854E-A9A6-2C141639A5F9}">
      <dsp:nvSpPr>
        <dsp:cNvPr id="0" name=""/>
        <dsp:cNvSpPr/>
      </dsp:nvSpPr>
      <dsp:spPr>
        <a:xfrm flipV="1">
          <a:off x="395267" y="132675"/>
          <a:ext cx="446729" cy="473433"/>
        </a:xfrm>
        <a:prstGeom prst="roundRect">
          <a:avLst>
            <a:gd name="adj" fmla="val 10000"/>
          </a:avLst>
        </a:prstGeom>
        <a:blipFill rotWithShape="0">
          <a:blip xmlns:r="http://schemas.openxmlformats.org/officeDocument/2006/relationships" r:embed="rId1"/>
          <a:stretch>
            <a:fillRect/>
          </a:stretch>
        </a:blipFill>
        <a:ln w="57150" cmpd="sng">
          <a:solidFill>
            <a:schemeClr val="tx1"/>
          </a:solid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Hogeschool van Arnhem en Nijmegen</Company>
  <LinksUpToDate>false</LinksUpToDate>
  <CharactersWithSpaces>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Verheijen</dc:creator>
  <cp:lastModifiedBy>garyp</cp:lastModifiedBy>
  <cp:revision>4</cp:revision>
  <dcterms:created xsi:type="dcterms:W3CDTF">2014-10-28T10:16:00Z</dcterms:created>
  <dcterms:modified xsi:type="dcterms:W3CDTF">2014-10-28T10:41:00Z</dcterms:modified>
</cp:coreProperties>
</file>