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8B9F" w14:textId="3E2F1400" w:rsidR="00C90B06" w:rsidRDefault="000D70ED" w:rsidP="00B24659">
      <w:pPr>
        <w:pStyle w:val="Geenafstand"/>
        <w:rPr>
          <w:b/>
          <w:bCs/>
          <w:u w:val="single"/>
        </w:rPr>
      </w:pPr>
      <w:r w:rsidRPr="00F10678">
        <w:rPr>
          <w:b/>
          <w:bCs/>
          <w:u w:val="single"/>
        </w:rPr>
        <w:t>Opdracht: Muziek en het Britse Rijk</w:t>
      </w:r>
    </w:p>
    <w:p w14:paraId="2F1F1500" w14:textId="77777777" w:rsidR="004838DA" w:rsidRPr="00F10678" w:rsidRDefault="004838DA" w:rsidP="00B24659">
      <w:pPr>
        <w:pStyle w:val="Geenafstand"/>
        <w:rPr>
          <w:b/>
          <w:bCs/>
          <w:u w:val="single"/>
        </w:rPr>
      </w:pPr>
    </w:p>
    <w:p w14:paraId="137D470B" w14:textId="004DA957" w:rsidR="00490805" w:rsidRPr="004838DA" w:rsidRDefault="000D70ED" w:rsidP="00B24659">
      <w:pPr>
        <w:pStyle w:val="Geenafstand"/>
        <w:rPr>
          <w:i/>
          <w:iCs/>
        </w:rPr>
      </w:pPr>
      <w:r w:rsidRPr="004838DA">
        <w:rPr>
          <w:i/>
          <w:iCs/>
        </w:rPr>
        <w:t xml:space="preserve">In deze opdracht krijg je vijf muziekstukken te horen. Kies bij elk stuk </w:t>
      </w:r>
      <w:r w:rsidR="00490805" w:rsidRPr="004838DA">
        <w:rPr>
          <w:i/>
          <w:iCs/>
        </w:rPr>
        <w:t xml:space="preserve">het begrip dat er volgens jou het beste bij past. Schrijf ook op waarom je voor het begrip hebt gekozen. </w:t>
      </w:r>
    </w:p>
    <w:p w14:paraId="3E66132C" w14:textId="77777777" w:rsidR="00490805" w:rsidRDefault="00490805"/>
    <w:tbl>
      <w:tblPr>
        <w:tblStyle w:val="Tabel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1850"/>
        <w:gridCol w:w="1317"/>
        <w:gridCol w:w="1675"/>
        <w:gridCol w:w="2187"/>
        <w:gridCol w:w="1704"/>
      </w:tblGrid>
      <w:tr w:rsidR="00490805" w14:paraId="6CAB05D3" w14:textId="77777777" w:rsidTr="00B24659">
        <w:trPr>
          <w:jc w:val="center"/>
        </w:trPr>
        <w:tc>
          <w:tcPr>
            <w:tcW w:w="828" w:type="pct"/>
          </w:tcPr>
          <w:p w14:paraId="4B7DBDBA" w14:textId="638CE804" w:rsidR="00490805" w:rsidRPr="00490805" w:rsidRDefault="00490805" w:rsidP="00490805">
            <w:pPr>
              <w:jc w:val="center"/>
              <w:rPr>
                <w:rStyle w:val="Subtieleverwijzing"/>
                <w:b/>
                <w:bCs/>
              </w:rPr>
            </w:pPr>
            <w:r w:rsidRPr="00490805">
              <w:rPr>
                <w:rStyle w:val="Subtieleverwijzing"/>
                <w:b/>
                <w:bCs/>
              </w:rPr>
              <w:t>Inheemse bevolking</w:t>
            </w:r>
          </w:p>
        </w:tc>
        <w:tc>
          <w:tcPr>
            <w:tcW w:w="884" w:type="pct"/>
          </w:tcPr>
          <w:p w14:paraId="31E46076" w14:textId="77777777" w:rsidR="00490805" w:rsidRPr="00490805" w:rsidRDefault="00490805" w:rsidP="00490805">
            <w:pPr>
              <w:jc w:val="center"/>
              <w:rPr>
                <w:rStyle w:val="Subtieleverwijzing"/>
                <w:b/>
                <w:bCs/>
              </w:rPr>
            </w:pPr>
          </w:p>
        </w:tc>
        <w:tc>
          <w:tcPr>
            <w:tcW w:w="1429" w:type="pct"/>
            <w:gridSpan w:val="2"/>
          </w:tcPr>
          <w:p w14:paraId="21556B2E" w14:textId="1EFA16A1" w:rsidR="00490805" w:rsidRPr="00490805" w:rsidRDefault="00490805" w:rsidP="00490805">
            <w:pPr>
              <w:jc w:val="center"/>
              <w:rPr>
                <w:rStyle w:val="Subtieleverwijzing"/>
                <w:b/>
                <w:bCs/>
              </w:rPr>
            </w:pPr>
            <w:r w:rsidRPr="00490805">
              <w:rPr>
                <w:rStyle w:val="Subtieleverwijzing"/>
                <w:b/>
                <w:bCs/>
              </w:rPr>
              <w:t>Amerikaanse Onafhankelijkheidsoorlog</w:t>
            </w:r>
          </w:p>
        </w:tc>
        <w:tc>
          <w:tcPr>
            <w:tcW w:w="1045" w:type="pct"/>
          </w:tcPr>
          <w:p w14:paraId="64FD9528" w14:textId="77777777" w:rsidR="00490805" w:rsidRPr="00490805" w:rsidRDefault="00490805" w:rsidP="00490805">
            <w:pPr>
              <w:jc w:val="center"/>
              <w:rPr>
                <w:rStyle w:val="Subtieleverwijzing"/>
                <w:b/>
                <w:bCs/>
              </w:rPr>
            </w:pPr>
          </w:p>
        </w:tc>
        <w:tc>
          <w:tcPr>
            <w:tcW w:w="814" w:type="pct"/>
          </w:tcPr>
          <w:p w14:paraId="6F500A60" w14:textId="041B4CF4" w:rsidR="00490805" w:rsidRPr="00490805" w:rsidRDefault="00490805" w:rsidP="00490805">
            <w:pPr>
              <w:jc w:val="center"/>
              <w:rPr>
                <w:rStyle w:val="Subtieleverwijzing"/>
                <w:b/>
                <w:bCs/>
              </w:rPr>
            </w:pPr>
            <w:r w:rsidRPr="00490805">
              <w:rPr>
                <w:rStyle w:val="Subtieleverwijzing"/>
                <w:b/>
                <w:bCs/>
              </w:rPr>
              <w:t>Factorij</w:t>
            </w:r>
          </w:p>
        </w:tc>
      </w:tr>
      <w:tr w:rsidR="00490805" w14:paraId="712DB338" w14:textId="77777777" w:rsidTr="00B24659">
        <w:trPr>
          <w:jc w:val="center"/>
        </w:trPr>
        <w:tc>
          <w:tcPr>
            <w:tcW w:w="828" w:type="pct"/>
          </w:tcPr>
          <w:p w14:paraId="780B60B7" w14:textId="77777777" w:rsidR="00490805" w:rsidRPr="00490805" w:rsidRDefault="00490805" w:rsidP="00490805">
            <w:pPr>
              <w:jc w:val="center"/>
              <w:rPr>
                <w:rStyle w:val="Subtieleverwijzing"/>
                <w:b/>
                <w:bCs/>
              </w:rPr>
            </w:pPr>
          </w:p>
        </w:tc>
        <w:tc>
          <w:tcPr>
            <w:tcW w:w="884" w:type="pct"/>
          </w:tcPr>
          <w:p w14:paraId="678A506D" w14:textId="7CC6BE31" w:rsidR="00490805" w:rsidRPr="00490805" w:rsidRDefault="00490805" w:rsidP="00490805">
            <w:pPr>
              <w:jc w:val="center"/>
              <w:rPr>
                <w:rStyle w:val="Subtieleverwijzing"/>
                <w:b/>
                <w:bCs/>
              </w:rPr>
            </w:pPr>
            <w:r w:rsidRPr="00490805">
              <w:rPr>
                <w:rStyle w:val="Subtieleverwijzing"/>
                <w:b/>
                <w:bCs/>
              </w:rPr>
              <w:t>Modern Imperialisme</w:t>
            </w:r>
          </w:p>
        </w:tc>
        <w:tc>
          <w:tcPr>
            <w:tcW w:w="1429" w:type="pct"/>
            <w:gridSpan w:val="2"/>
          </w:tcPr>
          <w:p w14:paraId="403C60DB" w14:textId="77777777" w:rsidR="00490805" w:rsidRPr="00490805" w:rsidRDefault="00490805" w:rsidP="00490805">
            <w:pPr>
              <w:jc w:val="center"/>
              <w:rPr>
                <w:rStyle w:val="Subtieleverwijzing"/>
                <w:b/>
                <w:bCs/>
              </w:rPr>
            </w:pPr>
          </w:p>
        </w:tc>
        <w:tc>
          <w:tcPr>
            <w:tcW w:w="1045" w:type="pct"/>
          </w:tcPr>
          <w:p w14:paraId="675C83AE" w14:textId="0EE01A3E" w:rsidR="00490805" w:rsidRPr="00490805" w:rsidRDefault="00490805" w:rsidP="00490805">
            <w:pPr>
              <w:jc w:val="center"/>
              <w:rPr>
                <w:rStyle w:val="Subtieleverwijzing"/>
                <w:b/>
                <w:bCs/>
              </w:rPr>
            </w:pPr>
            <w:r w:rsidRPr="00490805">
              <w:rPr>
                <w:rStyle w:val="Subtieleverwijzing"/>
                <w:b/>
                <w:bCs/>
              </w:rPr>
              <w:t>Handelsmonopolie</w:t>
            </w:r>
          </w:p>
        </w:tc>
        <w:tc>
          <w:tcPr>
            <w:tcW w:w="814" w:type="pct"/>
          </w:tcPr>
          <w:p w14:paraId="6334870C" w14:textId="77777777" w:rsidR="00490805" w:rsidRPr="00490805" w:rsidRDefault="00490805" w:rsidP="00490805">
            <w:pPr>
              <w:jc w:val="center"/>
              <w:rPr>
                <w:rStyle w:val="Subtieleverwijzing"/>
                <w:b/>
                <w:bCs/>
              </w:rPr>
            </w:pPr>
          </w:p>
        </w:tc>
      </w:tr>
      <w:tr w:rsidR="00490805" w14:paraId="76A82B09" w14:textId="77777777" w:rsidTr="00B24659">
        <w:trPr>
          <w:jc w:val="center"/>
        </w:trPr>
        <w:tc>
          <w:tcPr>
            <w:tcW w:w="828" w:type="pct"/>
          </w:tcPr>
          <w:p w14:paraId="01415FB6" w14:textId="77B1FAB8" w:rsidR="00490805" w:rsidRPr="00490805" w:rsidRDefault="00490805" w:rsidP="00490805">
            <w:pPr>
              <w:jc w:val="center"/>
              <w:rPr>
                <w:rStyle w:val="Subtieleverwijzing"/>
                <w:b/>
                <w:bCs/>
              </w:rPr>
            </w:pPr>
            <w:r w:rsidRPr="00490805">
              <w:rPr>
                <w:rStyle w:val="Subtieleverwijzing"/>
                <w:b/>
                <w:bCs/>
              </w:rPr>
              <w:t>Plantage economie</w:t>
            </w:r>
          </w:p>
        </w:tc>
        <w:tc>
          <w:tcPr>
            <w:tcW w:w="884" w:type="pct"/>
          </w:tcPr>
          <w:p w14:paraId="4401800A" w14:textId="77777777" w:rsidR="00490805" w:rsidRPr="00490805" w:rsidRDefault="00490805" w:rsidP="00490805">
            <w:pPr>
              <w:jc w:val="center"/>
              <w:rPr>
                <w:rStyle w:val="Subtieleverwijzing"/>
                <w:b/>
                <w:bCs/>
              </w:rPr>
            </w:pPr>
          </w:p>
        </w:tc>
        <w:tc>
          <w:tcPr>
            <w:tcW w:w="1429" w:type="pct"/>
            <w:gridSpan w:val="2"/>
          </w:tcPr>
          <w:p w14:paraId="0899DEF2" w14:textId="67061380" w:rsidR="00490805" w:rsidRPr="00490805" w:rsidRDefault="00490805" w:rsidP="00490805">
            <w:pPr>
              <w:jc w:val="center"/>
              <w:rPr>
                <w:rStyle w:val="Subtieleverwijzing"/>
                <w:b/>
                <w:bCs/>
              </w:rPr>
            </w:pPr>
            <w:r w:rsidRPr="00490805">
              <w:rPr>
                <w:rStyle w:val="Subtieleverwijzing"/>
                <w:b/>
                <w:bCs/>
              </w:rPr>
              <w:t>Volkssoevereiniteit</w:t>
            </w:r>
          </w:p>
        </w:tc>
        <w:tc>
          <w:tcPr>
            <w:tcW w:w="1045" w:type="pct"/>
          </w:tcPr>
          <w:p w14:paraId="120AAAA8" w14:textId="77777777" w:rsidR="00490805" w:rsidRPr="00490805" w:rsidRDefault="00490805" w:rsidP="00490805">
            <w:pPr>
              <w:jc w:val="center"/>
              <w:rPr>
                <w:rStyle w:val="Subtieleverwijzing"/>
                <w:b/>
                <w:bCs/>
              </w:rPr>
            </w:pPr>
          </w:p>
        </w:tc>
        <w:tc>
          <w:tcPr>
            <w:tcW w:w="814" w:type="pct"/>
          </w:tcPr>
          <w:p w14:paraId="3E41A01C" w14:textId="23DB57F3" w:rsidR="00490805" w:rsidRPr="00490805" w:rsidRDefault="00490805" w:rsidP="00490805">
            <w:pPr>
              <w:jc w:val="center"/>
              <w:rPr>
                <w:rStyle w:val="Subtieleverwijzing"/>
                <w:b/>
                <w:bCs/>
              </w:rPr>
            </w:pPr>
            <w:r w:rsidRPr="00490805">
              <w:rPr>
                <w:rStyle w:val="Subtieleverwijzing"/>
                <w:b/>
                <w:bCs/>
              </w:rPr>
              <w:t>National Congres</w:t>
            </w:r>
          </w:p>
        </w:tc>
      </w:tr>
      <w:tr w:rsidR="00490805" w14:paraId="6E23D9E6" w14:textId="77777777" w:rsidTr="00B24659">
        <w:trPr>
          <w:jc w:val="center"/>
        </w:trPr>
        <w:tc>
          <w:tcPr>
            <w:tcW w:w="828" w:type="pct"/>
          </w:tcPr>
          <w:p w14:paraId="2C87E272" w14:textId="77777777" w:rsidR="00490805" w:rsidRPr="00490805" w:rsidRDefault="00490805" w:rsidP="00490805">
            <w:pPr>
              <w:jc w:val="center"/>
              <w:rPr>
                <w:rStyle w:val="Subtieleverwijzing"/>
                <w:b/>
                <w:bCs/>
              </w:rPr>
            </w:pPr>
          </w:p>
        </w:tc>
        <w:tc>
          <w:tcPr>
            <w:tcW w:w="884" w:type="pct"/>
          </w:tcPr>
          <w:p w14:paraId="7406F1B9" w14:textId="47346B21" w:rsidR="00490805" w:rsidRPr="00490805" w:rsidRDefault="00490805" w:rsidP="00490805">
            <w:pPr>
              <w:jc w:val="center"/>
              <w:rPr>
                <w:rStyle w:val="Subtieleverwijzing"/>
                <w:b/>
                <w:bCs/>
              </w:rPr>
            </w:pPr>
            <w:r w:rsidRPr="00490805">
              <w:rPr>
                <w:rStyle w:val="Subtieleverwijzing"/>
                <w:b/>
                <w:bCs/>
              </w:rPr>
              <w:t>Socialisme</w:t>
            </w:r>
          </w:p>
        </w:tc>
        <w:tc>
          <w:tcPr>
            <w:tcW w:w="1429" w:type="pct"/>
            <w:gridSpan w:val="2"/>
          </w:tcPr>
          <w:p w14:paraId="49743CE5" w14:textId="77777777" w:rsidR="00490805" w:rsidRPr="00490805" w:rsidRDefault="00490805" w:rsidP="00490805">
            <w:pPr>
              <w:jc w:val="center"/>
              <w:rPr>
                <w:rStyle w:val="Subtieleverwijzing"/>
                <w:b/>
                <w:bCs/>
              </w:rPr>
            </w:pPr>
          </w:p>
        </w:tc>
        <w:tc>
          <w:tcPr>
            <w:tcW w:w="1045" w:type="pct"/>
          </w:tcPr>
          <w:p w14:paraId="0B50EC3F" w14:textId="22556659" w:rsidR="00490805" w:rsidRPr="00490805" w:rsidRDefault="00490805" w:rsidP="00490805">
            <w:pPr>
              <w:jc w:val="center"/>
              <w:rPr>
                <w:rStyle w:val="Subtieleverwijzing"/>
                <w:b/>
                <w:bCs/>
              </w:rPr>
            </w:pPr>
            <w:r w:rsidRPr="00490805">
              <w:rPr>
                <w:rStyle w:val="Subtieleverwijzing"/>
                <w:b/>
                <w:bCs/>
              </w:rPr>
              <w:t>Natuurlijke rechten</w:t>
            </w:r>
          </w:p>
        </w:tc>
        <w:tc>
          <w:tcPr>
            <w:tcW w:w="814" w:type="pct"/>
          </w:tcPr>
          <w:p w14:paraId="3A83D234" w14:textId="77777777" w:rsidR="00490805" w:rsidRPr="00490805" w:rsidRDefault="00490805" w:rsidP="00490805">
            <w:pPr>
              <w:jc w:val="center"/>
              <w:rPr>
                <w:rStyle w:val="Subtieleverwijzing"/>
                <w:b/>
                <w:bCs/>
              </w:rPr>
            </w:pPr>
          </w:p>
        </w:tc>
      </w:tr>
      <w:tr w:rsidR="00B24659" w14:paraId="0361186E" w14:textId="77777777" w:rsidTr="00B24659">
        <w:trPr>
          <w:jc w:val="center"/>
        </w:trPr>
        <w:tc>
          <w:tcPr>
            <w:tcW w:w="828" w:type="pct"/>
          </w:tcPr>
          <w:p w14:paraId="2D1EDC66" w14:textId="77777777" w:rsidR="00B24659" w:rsidRPr="00490805" w:rsidRDefault="00B24659" w:rsidP="00490805">
            <w:pPr>
              <w:jc w:val="center"/>
              <w:rPr>
                <w:rStyle w:val="Subtieleverwijzing"/>
                <w:b/>
                <w:bCs/>
              </w:rPr>
            </w:pPr>
          </w:p>
        </w:tc>
        <w:tc>
          <w:tcPr>
            <w:tcW w:w="884" w:type="pct"/>
          </w:tcPr>
          <w:p w14:paraId="13F9FB31" w14:textId="77777777" w:rsidR="00B24659" w:rsidRPr="00490805" w:rsidRDefault="00B24659" w:rsidP="00490805">
            <w:pPr>
              <w:jc w:val="center"/>
              <w:rPr>
                <w:rStyle w:val="Subtieleverwijzing"/>
                <w:b/>
                <w:bCs/>
              </w:rPr>
            </w:pPr>
          </w:p>
        </w:tc>
        <w:tc>
          <w:tcPr>
            <w:tcW w:w="1429" w:type="pct"/>
            <w:gridSpan w:val="2"/>
          </w:tcPr>
          <w:p w14:paraId="78263ADF" w14:textId="77777777" w:rsidR="00B24659" w:rsidRPr="00490805" w:rsidRDefault="00B24659" w:rsidP="00490805">
            <w:pPr>
              <w:jc w:val="center"/>
              <w:rPr>
                <w:rStyle w:val="Subtieleverwijzing"/>
                <w:b/>
                <w:bCs/>
              </w:rPr>
            </w:pPr>
          </w:p>
        </w:tc>
        <w:tc>
          <w:tcPr>
            <w:tcW w:w="1045" w:type="pct"/>
          </w:tcPr>
          <w:p w14:paraId="6DAD866E" w14:textId="77777777" w:rsidR="00B24659" w:rsidRPr="00490805" w:rsidRDefault="00B24659" w:rsidP="00490805">
            <w:pPr>
              <w:jc w:val="center"/>
              <w:rPr>
                <w:rStyle w:val="Subtieleverwijzing"/>
                <w:b/>
                <w:bCs/>
              </w:rPr>
            </w:pPr>
          </w:p>
        </w:tc>
        <w:tc>
          <w:tcPr>
            <w:tcW w:w="814" w:type="pct"/>
          </w:tcPr>
          <w:p w14:paraId="350B08E5" w14:textId="77777777" w:rsidR="00B24659" w:rsidRPr="00490805" w:rsidRDefault="00B24659" w:rsidP="00490805">
            <w:pPr>
              <w:jc w:val="center"/>
              <w:rPr>
                <w:rStyle w:val="Subtieleverwijzing"/>
                <w:b/>
                <w:bCs/>
              </w:rPr>
            </w:pPr>
          </w:p>
        </w:tc>
      </w:tr>
      <w:tr w:rsidR="004838DA" w14:paraId="10A30102" w14:textId="77777777" w:rsidTr="00B24659">
        <w:trPr>
          <w:jc w:val="center"/>
        </w:trPr>
        <w:tc>
          <w:tcPr>
            <w:tcW w:w="828" w:type="pct"/>
          </w:tcPr>
          <w:p w14:paraId="1991E486" w14:textId="77777777" w:rsidR="004838DA" w:rsidRPr="00490805" w:rsidRDefault="004838DA" w:rsidP="00490805">
            <w:pPr>
              <w:jc w:val="center"/>
              <w:rPr>
                <w:rStyle w:val="Subtieleverwijzing"/>
                <w:b/>
                <w:bCs/>
              </w:rPr>
            </w:pPr>
          </w:p>
        </w:tc>
        <w:tc>
          <w:tcPr>
            <w:tcW w:w="884" w:type="pct"/>
          </w:tcPr>
          <w:p w14:paraId="0CF8B33D" w14:textId="77777777" w:rsidR="004838DA" w:rsidRPr="00490805" w:rsidRDefault="004838DA" w:rsidP="00490805">
            <w:pPr>
              <w:jc w:val="center"/>
              <w:rPr>
                <w:rStyle w:val="Subtieleverwijzing"/>
                <w:b/>
                <w:bCs/>
              </w:rPr>
            </w:pPr>
          </w:p>
        </w:tc>
        <w:tc>
          <w:tcPr>
            <w:tcW w:w="1429" w:type="pct"/>
            <w:gridSpan w:val="2"/>
          </w:tcPr>
          <w:p w14:paraId="3C00D45F" w14:textId="77777777" w:rsidR="004838DA" w:rsidRPr="00490805" w:rsidRDefault="004838DA" w:rsidP="00490805">
            <w:pPr>
              <w:jc w:val="center"/>
              <w:rPr>
                <w:rStyle w:val="Subtieleverwijzing"/>
                <w:b/>
                <w:bCs/>
              </w:rPr>
            </w:pPr>
          </w:p>
        </w:tc>
        <w:tc>
          <w:tcPr>
            <w:tcW w:w="1045" w:type="pct"/>
          </w:tcPr>
          <w:p w14:paraId="06E0169C" w14:textId="77777777" w:rsidR="004838DA" w:rsidRPr="00490805" w:rsidRDefault="004838DA" w:rsidP="00490805">
            <w:pPr>
              <w:jc w:val="center"/>
              <w:rPr>
                <w:rStyle w:val="Subtieleverwijzing"/>
                <w:b/>
                <w:bCs/>
              </w:rPr>
            </w:pPr>
          </w:p>
        </w:tc>
        <w:tc>
          <w:tcPr>
            <w:tcW w:w="814" w:type="pct"/>
          </w:tcPr>
          <w:p w14:paraId="5DD006D5" w14:textId="77777777" w:rsidR="004838DA" w:rsidRPr="00490805" w:rsidRDefault="004838DA" w:rsidP="00490805">
            <w:pPr>
              <w:jc w:val="center"/>
              <w:rPr>
                <w:rStyle w:val="Subtieleverwijzing"/>
                <w:b/>
                <w:bCs/>
              </w:rPr>
            </w:pPr>
          </w:p>
        </w:tc>
      </w:tr>
      <w:tr w:rsidR="009E76DA" w:rsidRPr="004838DA" w14:paraId="2F9B49A2" w14:textId="77777777" w:rsidTr="00B2465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4" w:type="pct"/>
            <w:gridSpan w:val="6"/>
          </w:tcPr>
          <w:p w14:paraId="68AB7DD3" w14:textId="77777777" w:rsidR="009E76DA" w:rsidRPr="004838DA" w:rsidRDefault="009E76DA" w:rsidP="00490805">
            <w:pPr>
              <w:pStyle w:val="Geenafstand"/>
              <w:rPr>
                <w:sz w:val="20"/>
                <w:szCs w:val="20"/>
              </w:rPr>
            </w:pPr>
            <w:r w:rsidRPr="004838DA">
              <w:rPr>
                <w:b/>
                <w:bCs/>
                <w:sz w:val="20"/>
                <w:szCs w:val="20"/>
              </w:rPr>
              <w:t xml:space="preserve">Muziekstuk 1: </w:t>
            </w:r>
            <w:proofErr w:type="spellStart"/>
            <w:r w:rsidRPr="004838DA">
              <w:rPr>
                <w:sz w:val="20"/>
                <w:szCs w:val="20"/>
              </w:rPr>
              <w:t>Rule</w:t>
            </w:r>
            <w:proofErr w:type="spellEnd"/>
            <w:r w:rsidRPr="004838DA">
              <w:rPr>
                <w:sz w:val="20"/>
                <w:szCs w:val="20"/>
              </w:rPr>
              <w:t xml:space="preserve">, </w:t>
            </w:r>
            <w:proofErr w:type="spellStart"/>
            <w:r w:rsidRPr="004838DA">
              <w:rPr>
                <w:sz w:val="20"/>
                <w:szCs w:val="20"/>
              </w:rPr>
              <w:t>Britannia</w:t>
            </w:r>
            <w:proofErr w:type="spellEnd"/>
          </w:p>
          <w:p w14:paraId="09F24DB2" w14:textId="17490E04" w:rsidR="009E76DA" w:rsidRPr="004838DA" w:rsidRDefault="009E76DA" w:rsidP="00490805">
            <w:pPr>
              <w:pStyle w:val="Geenafstand"/>
              <w:rPr>
                <w:sz w:val="20"/>
                <w:szCs w:val="20"/>
              </w:rPr>
            </w:pPr>
          </w:p>
        </w:tc>
      </w:tr>
      <w:tr w:rsidR="009E76DA" w:rsidRPr="004838DA" w14:paraId="397D2B86" w14:textId="77777777" w:rsidTr="00B2465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1" w:type="pct"/>
            <w:gridSpan w:val="3"/>
          </w:tcPr>
          <w:p w14:paraId="73648685" w14:textId="70397A7B" w:rsidR="009E76DA" w:rsidRPr="004838DA" w:rsidRDefault="009E76DA" w:rsidP="00490805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4838DA">
              <w:rPr>
                <w:i/>
                <w:iCs/>
                <w:sz w:val="20"/>
                <w:szCs w:val="20"/>
              </w:rPr>
              <w:t>Tekstfragment origineel</w:t>
            </w:r>
          </w:p>
        </w:tc>
        <w:tc>
          <w:tcPr>
            <w:tcW w:w="2653" w:type="pct"/>
            <w:gridSpan w:val="3"/>
          </w:tcPr>
          <w:p w14:paraId="1FD13F7C" w14:textId="4146DC18" w:rsidR="009E76DA" w:rsidRPr="004838DA" w:rsidRDefault="009E76DA" w:rsidP="00490805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4838DA">
              <w:rPr>
                <w:i/>
                <w:iCs/>
                <w:sz w:val="20"/>
                <w:szCs w:val="20"/>
              </w:rPr>
              <w:t>Tekstfragment vertaling</w:t>
            </w:r>
          </w:p>
        </w:tc>
      </w:tr>
      <w:tr w:rsidR="009E76DA" w:rsidRPr="004838DA" w14:paraId="06CA9D76" w14:textId="77777777" w:rsidTr="00B2465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1"/>
        </w:trPr>
        <w:tc>
          <w:tcPr>
            <w:tcW w:w="2341" w:type="pct"/>
            <w:gridSpan w:val="3"/>
          </w:tcPr>
          <w:p w14:paraId="26BF6E7E" w14:textId="77777777" w:rsidR="009E76DA" w:rsidRPr="004838DA" w:rsidRDefault="009E76DA" w:rsidP="00490805">
            <w:pPr>
              <w:pStyle w:val="Geenafstand"/>
              <w:rPr>
                <w:rFonts w:ascii="Calibri" w:hAnsi="Calibri" w:cs="Calibri"/>
                <w:sz w:val="18"/>
                <w:szCs w:val="18"/>
              </w:rPr>
            </w:pPr>
          </w:p>
          <w:p w14:paraId="10D0FD0B" w14:textId="3C88562E" w:rsidR="009E76DA" w:rsidRPr="004838DA" w:rsidRDefault="009E76DA" w:rsidP="009E76DA">
            <w:pPr>
              <w:shd w:val="clear" w:color="auto" w:fill="FFFFFF"/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</w:pPr>
            <w:proofErr w:type="spellStart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When</w:t>
            </w:r>
            <w:proofErr w:type="spellEnd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Britain first, at </w:t>
            </w:r>
            <w:proofErr w:type="spellStart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heaven's</w:t>
            </w:r>
            <w:proofErr w:type="spellEnd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command</w:t>
            </w:r>
            <w:proofErr w:type="spellEnd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,</w:t>
            </w:r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br/>
            </w:r>
            <w:proofErr w:type="spellStart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Arose</w:t>
            </w:r>
            <w:proofErr w:type="spellEnd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from</w:t>
            </w:r>
            <w:proofErr w:type="spellEnd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out </w:t>
            </w:r>
            <w:proofErr w:type="spellStart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the</w:t>
            </w:r>
            <w:proofErr w:type="spellEnd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azure</w:t>
            </w:r>
            <w:proofErr w:type="spellEnd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main</w:t>
            </w:r>
            <w:proofErr w:type="spellEnd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,</w:t>
            </w:r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br/>
            </w:r>
            <w:proofErr w:type="spellStart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This</w:t>
            </w:r>
            <w:proofErr w:type="spellEnd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was </w:t>
            </w:r>
            <w:proofErr w:type="spellStart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the</w:t>
            </w:r>
            <w:proofErr w:type="spellEnd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charter of </w:t>
            </w:r>
            <w:proofErr w:type="spellStart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the</w:t>
            </w:r>
            <w:proofErr w:type="spellEnd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land,</w:t>
            </w:r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br/>
            </w:r>
            <w:proofErr w:type="spellStart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And</w:t>
            </w:r>
            <w:proofErr w:type="spellEnd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Guardian</w:t>
            </w:r>
            <w:proofErr w:type="spellEnd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Angels sang </w:t>
            </w:r>
            <w:proofErr w:type="spellStart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this</w:t>
            </w:r>
            <w:proofErr w:type="spellEnd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strain</w:t>
            </w:r>
            <w:proofErr w:type="spellEnd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:</w:t>
            </w:r>
          </w:p>
          <w:p w14:paraId="555EEB9D" w14:textId="77777777" w:rsidR="009E76DA" w:rsidRPr="009E76DA" w:rsidRDefault="009E76DA" w:rsidP="009E76DA">
            <w:pPr>
              <w:shd w:val="clear" w:color="auto" w:fill="FFFFFF"/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</w:pPr>
          </w:p>
          <w:p w14:paraId="7FDD7CA8" w14:textId="11A099B0" w:rsidR="009E76DA" w:rsidRPr="009E76DA" w:rsidRDefault="009E76DA" w:rsidP="009E76DA">
            <w:pPr>
              <w:shd w:val="clear" w:color="auto" w:fill="FFFFFF"/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</w:pPr>
            <w:proofErr w:type="spellStart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Rule</w:t>
            </w:r>
            <w:proofErr w:type="spellEnd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Britannia</w:t>
            </w:r>
            <w:proofErr w:type="spellEnd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! </w:t>
            </w:r>
            <w:proofErr w:type="spellStart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Britannia</w:t>
            </w:r>
            <w:proofErr w:type="spellEnd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rule</w:t>
            </w:r>
            <w:proofErr w:type="spellEnd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the</w:t>
            </w:r>
            <w:proofErr w:type="spellEnd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waves!</w:t>
            </w:r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br/>
            </w:r>
            <w:proofErr w:type="spellStart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Britons</w:t>
            </w:r>
            <w:proofErr w:type="spellEnd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never, never, never </w:t>
            </w:r>
            <w:proofErr w:type="spellStart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shall</w:t>
            </w:r>
            <w:proofErr w:type="spellEnd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be</w:t>
            </w:r>
            <w:proofErr w:type="spellEnd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slaves</w:t>
            </w:r>
            <w:proofErr w:type="spellEnd"/>
            <w:r w:rsidRPr="009E76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.</w:t>
            </w:r>
          </w:p>
          <w:p w14:paraId="4055CE06" w14:textId="2B851C32" w:rsidR="009E76DA" w:rsidRPr="004838DA" w:rsidRDefault="009E76DA" w:rsidP="00490805">
            <w:pPr>
              <w:pStyle w:val="Geenafstand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53" w:type="pct"/>
            <w:gridSpan w:val="3"/>
          </w:tcPr>
          <w:p w14:paraId="19F80ED8" w14:textId="77777777" w:rsidR="009E76DA" w:rsidRPr="004838DA" w:rsidRDefault="009E76DA" w:rsidP="00490805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264290EF" w14:textId="0D3C3C01" w:rsidR="009E76DA" w:rsidRPr="004838DA" w:rsidRDefault="009E76DA" w:rsidP="009E76DA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Toen Brittannië eerst, als Hemelse opdracht</w:t>
            </w:r>
          </w:p>
          <w:p w14:paraId="5AD6B2E0" w14:textId="253FF0F0" w:rsidR="009E76DA" w:rsidRPr="004838DA" w:rsidRDefault="009E76DA" w:rsidP="009E76DA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Oprees uit de azuurblauwe zee</w:t>
            </w:r>
          </w:p>
          <w:p w14:paraId="44B91D00" w14:textId="56C8FBE7" w:rsidR="009E76DA" w:rsidRPr="004838DA" w:rsidRDefault="009E76DA" w:rsidP="009E76DA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Was dit het handvest van het land </w:t>
            </w:r>
          </w:p>
          <w:p w14:paraId="5F2616F2" w14:textId="08BCC283" w:rsidR="009E76DA" w:rsidRPr="004838DA" w:rsidRDefault="009E76DA" w:rsidP="009E76DA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En beschermengelen zonden deze melodie:</w:t>
            </w:r>
          </w:p>
          <w:p w14:paraId="071AC2C2" w14:textId="77777777" w:rsidR="009E76DA" w:rsidRPr="004838DA" w:rsidRDefault="009E76DA" w:rsidP="009E76DA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1865B2F6" w14:textId="534B341B" w:rsidR="009E76DA" w:rsidRPr="004838DA" w:rsidRDefault="009E76DA" w:rsidP="009E76DA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Heers</w:t>
            </w: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Brittannia</w:t>
            </w:r>
            <w:proofErr w:type="spellEnd"/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! </w:t>
            </w:r>
            <w:proofErr w:type="spellStart"/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Britannia</w:t>
            </w:r>
            <w:proofErr w:type="spellEnd"/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, heers over de golven!</w:t>
            </w:r>
          </w:p>
          <w:p w14:paraId="36CD8DED" w14:textId="108F3993" w:rsidR="009E76DA" w:rsidRPr="004838DA" w:rsidRDefault="009E76DA" w:rsidP="009E76DA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Britten zullen nooit, nooit, nooit slaven zijn.</w:t>
            </w:r>
          </w:p>
        </w:tc>
      </w:tr>
      <w:tr w:rsidR="009E76DA" w:rsidRPr="004838DA" w14:paraId="2FC7C119" w14:textId="77777777" w:rsidTr="00B2465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4994" w:type="pct"/>
            <w:gridSpan w:val="6"/>
          </w:tcPr>
          <w:p w14:paraId="6711C537" w14:textId="2378D713" w:rsidR="009E76DA" w:rsidRPr="004838DA" w:rsidRDefault="009E76DA" w:rsidP="00490805">
            <w:pPr>
              <w:pStyle w:val="Geenafstand"/>
              <w:rPr>
                <w:sz w:val="20"/>
                <w:szCs w:val="20"/>
              </w:rPr>
            </w:pPr>
            <w:r w:rsidRPr="004838DA">
              <w:rPr>
                <w:sz w:val="20"/>
                <w:szCs w:val="20"/>
              </w:rPr>
              <w:t xml:space="preserve">Begrip: </w:t>
            </w:r>
          </w:p>
        </w:tc>
      </w:tr>
      <w:tr w:rsidR="009E76DA" w:rsidRPr="004838DA" w14:paraId="6BA0FDC0" w14:textId="77777777" w:rsidTr="00B2465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4994" w:type="pct"/>
            <w:gridSpan w:val="6"/>
          </w:tcPr>
          <w:p w14:paraId="4EF5F50A" w14:textId="56756209" w:rsidR="004838DA" w:rsidRDefault="009E76DA" w:rsidP="00490805">
            <w:pPr>
              <w:pStyle w:val="Geenafstand"/>
              <w:rPr>
                <w:sz w:val="20"/>
                <w:szCs w:val="20"/>
              </w:rPr>
            </w:pPr>
            <w:r w:rsidRPr="004838DA">
              <w:rPr>
                <w:sz w:val="20"/>
                <w:szCs w:val="20"/>
              </w:rPr>
              <w:t>Uitleg:</w:t>
            </w:r>
          </w:p>
          <w:p w14:paraId="6EA6BB5A" w14:textId="77777777" w:rsidR="004838DA" w:rsidRDefault="004838DA" w:rsidP="00490805">
            <w:pPr>
              <w:pStyle w:val="Geenafstand"/>
              <w:rPr>
                <w:sz w:val="20"/>
                <w:szCs w:val="20"/>
              </w:rPr>
            </w:pPr>
          </w:p>
          <w:p w14:paraId="3DD714A2" w14:textId="77777777" w:rsidR="004838DA" w:rsidRDefault="004838DA" w:rsidP="00490805">
            <w:pPr>
              <w:pStyle w:val="Geenafstand"/>
              <w:rPr>
                <w:sz w:val="20"/>
                <w:szCs w:val="20"/>
              </w:rPr>
            </w:pPr>
          </w:p>
          <w:p w14:paraId="54025784" w14:textId="77777777" w:rsidR="004838DA" w:rsidRDefault="004838DA" w:rsidP="00490805">
            <w:pPr>
              <w:pStyle w:val="Geenafstand"/>
              <w:rPr>
                <w:sz w:val="20"/>
                <w:szCs w:val="20"/>
              </w:rPr>
            </w:pPr>
          </w:p>
          <w:p w14:paraId="6A38E42B" w14:textId="77777777" w:rsidR="004838DA" w:rsidRDefault="004838DA" w:rsidP="00490805">
            <w:pPr>
              <w:pStyle w:val="Geenafstand"/>
              <w:rPr>
                <w:sz w:val="20"/>
                <w:szCs w:val="20"/>
              </w:rPr>
            </w:pPr>
          </w:p>
          <w:p w14:paraId="5751FDB4" w14:textId="77777777" w:rsidR="004838DA" w:rsidRDefault="004838DA" w:rsidP="00490805">
            <w:pPr>
              <w:pStyle w:val="Geenafstand"/>
              <w:rPr>
                <w:sz w:val="20"/>
                <w:szCs w:val="20"/>
              </w:rPr>
            </w:pPr>
          </w:p>
          <w:p w14:paraId="387B4208" w14:textId="239647EC" w:rsidR="004838DA" w:rsidRPr="004838DA" w:rsidRDefault="004838DA" w:rsidP="00490805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2132BDDA" w14:textId="3EF2E244" w:rsidR="00490805" w:rsidRPr="004838DA" w:rsidRDefault="00490805" w:rsidP="00490805">
      <w:pPr>
        <w:pStyle w:val="Geenafstand"/>
        <w:rPr>
          <w:sz w:val="20"/>
          <w:szCs w:val="20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4248"/>
        <w:gridCol w:w="6237"/>
      </w:tblGrid>
      <w:tr w:rsidR="009E76DA" w:rsidRPr="004838DA" w14:paraId="3EDB742D" w14:textId="77777777" w:rsidTr="004838DA">
        <w:tc>
          <w:tcPr>
            <w:tcW w:w="10485" w:type="dxa"/>
            <w:gridSpan w:val="2"/>
          </w:tcPr>
          <w:p w14:paraId="1324E766" w14:textId="6F6C889D" w:rsidR="009E76DA" w:rsidRPr="004838DA" w:rsidRDefault="009E76DA" w:rsidP="00DF0E8D">
            <w:pPr>
              <w:pStyle w:val="Geenafstand"/>
              <w:rPr>
                <w:sz w:val="20"/>
                <w:szCs w:val="20"/>
              </w:rPr>
            </w:pPr>
            <w:r w:rsidRPr="004838DA">
              <w:rPr>
                <w:b/>
                <w:bCs/>
                <w:sz w:val="20"/>
                <w:szCs w:val="20"/>
              </w:rPr>
              <w:t xml:space="preserve">Muziekstuk </w:t>
            </w:r>
            <w:r w:rsidR="00B24659" w:rsidRPr="004838DA">
              <w:rPr>
                <w:b/>
                <w:bCs/>
                <w:sz w:val="20"/>
                <w:szCs w:val="20"/>
              </w:rPr>
              <w:t>2</w:t>
            </w:r>
            <w:r w:rsidRPr="004838DA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05599A" w:rsidRPr="004838DA">
              <w:rPr>
                <w:sz w:val="20"/>
                <w:szCs w:val="20"/>
              </w:rPr>
              <w:t>Roll</w:t>
            </w:r>
            <w:proofErr w:type="spellEnd"/>
            <w:r w:rsidR="0005599A" w:rsidRPr="004838DA">
              <w:rPr>
                <w:sz w:val="20"/>
                <w:szCs w:val="20"/>
              </w:rPr>
              <w:t xml:space="preserve">, Jordan, </w:t>
            </w:r>
            <w:proofErr w:type="spellStart"/>
            <w:r w:rsidR="0005599A" w:rsidRPr="004838DA">
              <w:rPr>
                <w:sz w:val="20"/>
                <w:szCs w:val="20"/>
              </w:rPr>
              <w:t>Roll</w:t>
            </w:r>
            <w:proofErr w:type="spellEnd"/>
          </w:p>
          <w:p w14:paraId="09CDFFD0" w14:textId="77777777" w:rsidR="009E76DA" w:rsidRPr="004838DA" w:rsidRDefault="009E76DA" w:rsidP="00DF0E8D">
            <w:pPr>
              <w:pStyle w:val="Geenafstand"/>
              <w:rPr>
                <w:sz w:val="20"/>
                <w:szCs w:val="20"/>
              </w:rPr>
            </w:pPr>
          </w:p>
        </w:tc>
      </w:tr>
      <w:tr w:rsidR="009E76DA" w:rsidRPr="004838DA" w14:paraId="5226A048" w14:textId="77777777" w:rsidTr="004838DA">
        <w:tc>
          <w:tcPr>
            <w:tcW w:w="4248" w:type="dxa"/>
          </w:tcPr>
          <w:p w14:paraId="0404C33C" w14:textId="77777777" w:rsidR="009E76DA" w:rsidRPr="004838DA" w:rsidRDefault="009E76DA" w:rsidP="00DF0E8D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4838DA">
              <w:rPr>
                <w:i/>
                <w:iCs/>
                <w:sz w:val="20"/>
                <w:szCs w:val="20"/>
              </w:rPr>
              <w:t>Tekstfragment origineel</w:t>
            </w:r>
          </w:p>
        </w:tc>
        <w:tc>
          <w:tcPr>
            <w:tcW w:w="6237" w:type="dxa"/>
          </w:tcPr>
          <w:p w14:paraId="45C282F4" w14:textId="77777777" w:rsidR="009E76DA" w:rsidRPr="004838DA" w:rsidRDefault="009E76DA" w:rsidP="00DF0E8D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4838DA">
              <w:rPr>
                <w:i/>
                <w:iCs/>
                <w:sz w:val="20"/>
                <w:szCs w:val="20"/>
              </w:rPr>
              <w:t>Tekstfragment vertaling</w:t>
            </w:r>
          </w:p>
        </w:tc>
      </w:tr>
      <w:tr w:rsidR="009E76DA" w:rsidRPr="004838DA" w14:paraId="772D9799" w14:textId="77777777" w:rsidTr="004838DA">
        <w:tc>
          <w:tcPr>
            <w:tcW w:w="4248" w:type="dxa"/>
          </w:tcPr>
          <w:p w14:paraId="135B961F" w14:textId="77777777" w:rsidR="00B24659" w:rsidRPr="004838DA" w:rsidRDefault="00B24659" w:rsidP="00DF0E8D">
            <w:pPr>
              <w:shd w:val="clear" w:color="auto" w:fill="FFFFFF"/>
              <w:rPr>
                <w:rFonts w:ascii="Calibri" w:hAnsi="Calibri" w:cs="Calibri"/>
                <w:i/>
                <w:iCs/>
                <w:color w:val="202124"/>
                <w:sz w:val="18"/>
                <w:szCs w:val="18"/>
                <w:shd w:val="clear" w:color="auto" w:fill="FFFFFF"/>
              </w:rPr>
            </w:pPr>
          </w:p>
          <w:p w14:paraId="739B20E1" w14:textId="785FD6D8" w:rsidR="00B24659" w:rsidRPr="004838DA" w:rsidRDefault="0005599A" w:rsidP="00DF0E8D">
            <w:pPr>
              <w:shd w:val="clear" w:color="auto" w:fill="FFFFFF"/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</w:pPr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 xml:space="preserve">Went down </w:t>
            </w:r>
            <w:proofErr w:type="spellStart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to</w:t>
            </w:r>
            <w:proofErr w:type="spellEnd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river</w:t>
            </w:r>
            <w:proofErr w:type="spellEnd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 xml:space="preserve"> Jordan,</w:t>
            </w:r>
            <w:r w:rsidRPr="004838DA">
              <w:rPr>
                <w:rFonts w:ascii="Calibri" w:hAnsi="Calibri" w:cs="Calibri"/>
                <w:color w:val="202124"/>
                <w:sz w:val="18"/>
                <w:szCs w:val="18"/>
              </w:rPr>
              <w:br/>
            </w:r>
            <w:proofErr w:type="spellStart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Where</w:t>
            </w:r>
            <w:proofErr w:type="spellEnd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 xml:space="preserve"> John </w:t>
            </w:r>
            <w:proofErr w:type="spellStart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baptised</w:t>
            </w:r>
            <w:proofErr w:type="spellEnd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three</w:t>
            </w:r>
            <w:proofErr w:type="spellEnd"/>
            <w:r w:rsidRPr="004838DA">
              <w:rPr>
                <w:rFonts w:ascii="Calibri" w:hAnsi="Calibri" w:cs="Calibri"/>
                <w:color w:val="202124"/>
                <w:sz w:val="18"/>
                <w:szCs w:val="18"/>
              </w:rPr>
              <w:br/>
            </w:r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 xml:space="preserve">Well I </w:t>
            </w:r>
            <w:proofErr w:type="spellStart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w</w:t>
            </w:r>
            <w:r w:rsidR="008E3A30"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oke</w:t>
            </w:r>
            <w:proofErr w:type="spellEnd"/>
            <w:r w:rsidR="008E3A30"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E3A30"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devil</w:t>
            </w:r>
            <w:proofErr w:type="spellEnd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 xml:space="preserve"> in </w:t>
            </w:r>
            <w:proofErr w:type="spellStart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hell</w:t>
            </w:r>
            <w:proofErr w:type="spellEnd"/>
            <w:r w:rsidRPr="004838DA">
              <w:rPr>
                <w:rFonts w:ascii="Calibri" w:hAnsi="Calibri" w:cs="Calibri"/>
                <w:color w:val="202124"/>
                <w:sz w:val="18"/>
                <w:szCs w:val="18"/>
              </w:rPr>
              <w:br/>
            </w:r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Sa</w:t>
            </w:r>
            <w:r w:rsidR="008E3A30"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id,</w:t>
            </w:r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r w:rsidR="008E3A30"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“</w:t>
            </w:r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 xml:space="preserve">John </w:t>
            </w:r>
            <w:proofErr w:type="spellStart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ain't</w:t>
            </w:r>
            <w:proofErr w:type="spellEnd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bapti</w:t>
            </w:r>
            <w:r w:rsidR="008E3A30"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z</w:t>
            </w:r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e</w:t>
            </w:r>
            <w:r w:rsidR="008E3A30"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d</w:t>
            </w:r>
            <w:proofErr w:type="spellEnd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 xml:space="preserve"> me</w:t>
            </w:r>
            <w:r w:rsidR="008E3A30"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!”</w:t>
            </w:r>
          </w:p>
          <w:p w14:paraId="6DF39248" w14:textId="77777777" w:rsidR="000F0DBF" w:rsidRPr="004838DA" w:rsidRDefault="0005599A" w:rsidP="000F0DBF">
            <w:pPr>
              <w:shd w:val="clear" w:color="auto" w:fill="FFFFFF"/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</w:pPr>
            <w:r w:rsidRPr="004838DA">
              <w:rPr>
                <w:rFonts w:ascii="Calibri" w:hAnsi="Calibri" w:cs="Calibri"/>
                <w:color w:val="202124"/>
                <w:sz w:val="18"/>
                <w:szCs w:val="18"/>
              </w:rPr>
              <w:br/>
            </w:r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I say;</w:t>
            </w:r>
            <w:r w:rsidRPr="004838DA">
              <w:rPr>
                <w:rFonts w:ascii="Calibri" w:hAnsi="Calibri" w:cs="Calibri"/>
                <w:color w:val="202124"/>
                <w:sz w:val="18"/>
                <w:szCs w:val="18"/>
              </w:rPr>
              <w:br/>
            </w:r>
            <w:proofErr w:type="spellStart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Roll</w:t>
            </w:r>
            <w:proofErr w:type="spellEnd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 xml:space="preserve">, Jordan, </w:t>
            </w:r>
            <w:proofErr w:type="spellStart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roll</w:t>
            </w:r>
            <w:proofErr w:type="spellEnd"/>
            <w:r w:rsidRPr="004838DA">
              <w:rPr>
                <w:rFonts w:ascii="Calibri" w:hAnsi="Calibri" w:cs="Calibri"/>
                <w:color w:val="202124"/>
                <w:sz w:val="18"/>
                <w:szCs w:val="18"/>
              </w:rPr>
              <w:br/>
            </w:r>
            <w:proofErr w:type="spellStart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Roll</w:t>
            </w:r>
            <w:proofErr w:type="spellEnd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 xml:space="preserve">, Jordan, </w:t>
            </w:r>
            <w:proofErr w:type="spellStart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roll</w:t>
            </w:r>
            <w:proofErr w:type="spellEnd"/>
            <w:r w:rsidRPr="004838DA">
              <w:rPr>
                <w:rFonts w:ascii="Calibri" w:hAnsi="Calibri" w:cs="Calibri"/>
                <w:color w:val="202124"/>
                <w:sz w:val="18"/>
                <w:szCs w:val="18"/>
              </w:rPr>
              <w:br/>
            </w:r>
            <w:r w:rsidR="000F0DBF"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 xml:space="preserve">My </w:t>
            </w:r>
            <w:proofErr w:type="spellStart"/>
            <w:r w:rsidR="000F0DBF"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soul'll</w:t>
            </w:r>
            <w:proofErr w:type="spellEnd"/>
            <w:r w:rsidR="000F0DBF"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F0DBF"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rise</w:t>
            </w:r>
            <w:proofErr w:type="spellEnd"/>
            <w:r w:rsidR="000F0DBF"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 xml:space="preserve"> in </w:t>
            </w:r>
            <w:proofErr w:type="spellStart"/>
            <w:r w:rsidR="000F0DBF"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heaven</w:t>
            </w:r>
            <w:proofErr w:type="spellEnd"/>
            <w:r w:rsidR="000F0DBF"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, Lord</w:t>
            </w:r>
          </w:p>
          <w:p w14:paraId="2299FF9C" w14:textId="343FB9C3" w:rsidR="009E76DA" w:rsidRPr="004838DA" w:rsidRDefault="000F0DBF" w:rsidP="000F0DBF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02124"/>
                <w:sz w:val="18"/>
                <w:szCs w:val="18"/>
                <w:lang w:eastAsia="nl-NL"/>
              </w:rPr>
            </w:pPr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 xml:space="preserve">For </w:t>
            </w:r>
            <w:proofErr w:type="spellStart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year</w:t>
            </w:r>
            <w:proofErr w:type="spellEnd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when</w:t>
            </w:r>
            <w:proofErr w:type="spellEnd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 xml:space="preserve"> Jordan </w:t>
            </w:r>
            <w:proofErr w:type="spellStart"/>
            <w:r w:rsidRPr="004838DA">
              <w:rPr>
                <w:rFonts w:ascii="Calibri" w:hAnsi="Calibri" w:cs="Calibri"/>
                <w:color w:val="202124"/>
                <w:sz w:val="18"/>
                <w:szCs w:val="18"/>
                <w:shd w:val="clear" w:color="auto" w:fill="FFFFFF"/>
              </w:rPr>
              <w:t>rolls</w:t>
            </w:r>
            <w:proofErr w:type="spellEnd"/>
            <w:r w:rsidR="0005599A" w:rsidRPr="004838DA">
              <w:rPr>
                <w:rFonts w:ascii="Calibri" w:hAnsi="Calibri" w:cs="Calibri"/>
                <w:i/>
                <w:iCs/>
                <w:color w:val="202124"/>
                <w:sz w:val="18"/>
                <w:szCs w:val="18"/>
              </w:rPr>
              <w:br/>
            </w:r>
          </w:p>
        </w:tc>
        <w:tc>
          <w:tcPr>
            <w:tcW w:w="6237" w:type="dxa"/>
          </w:tcPr>
          <w:p w14:paraId="416B0AAD" w14:textId="77777777" w:rsidR="00B24659" w:rsidRPr="004838DA" w:rsidRDefault="00B24659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513044E8" w14:textId="04AB79C4" w:rsidR="009E76DA" w:rsidRPr="004838DA" w:rsidRDefault="0005599A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Ik ging naar de Jordaanrivier </w:t>
            </w:r>
          </w:p>
          <w:p w14:paraId="6C652FCD" w14:textId="6716FF8E" w:rsidR="0005599A" w:rsidRPr="004838DA" w:rsidRDefault="0005599A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Waar Johannes er drie doopte </w:t>
            </w:r>
          </w:p>
          <w:p w14:paraId="6E57F84A" w14:textId="00C6F882" w:rsidR="0005599A" w:rsidRPr="004838DA" w:rsidRDefault="0005599A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Nou, </w:t>
            </w:r>
            <w:r w:rsidR="008E3A30"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ik wekte de duivel in de hel</w:t>
            </w:r>
          </w:p>
          <w:p w14:paraId="180CB44F" w14:textId="76BC5E4A" w:rsidR="0005599A" w:rsidRPr="004838DA" w:rsidRDefault="008E3A30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Hij zij: “</w:t>
            </w:r>
            <w:r w:rsidR="0005599A"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Johannes doopte mij niet</w:t>
            </w: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!”</w:t>
            </w:r>
          </w:p>
          <w:p w14:paraId="0710A709" w14:textId="77777777" w:rsidR="00B24659" w:rsidRPr="004838DA" w:rsidRDefault="00B24659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606F235F" w14:textId="77777777" w:rsidR="0005599A" w:rsidRPr="004838DA" w:rsidRDefault="0005599A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Ik zeg: </w:t>
            </w:r>
          </w:p>
          <w:p w14:paraId="6556C489" w14:textId="7E27F3B3" w:rsidR="0005599A" w:rsidRPr="004838DA" w:rsidRDefault="00B24659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Stroom</w:t>
            </w:r>
            <w:r w:rsidR="0005599A"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, Jordaan, </w:t>
            </w: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Stroom</w:t>
            </w:r>
          </w:p>
          <w:p w14:paraId="68372E31" w14:textId="5B3FEC22" w:rsidR="0005599A" w:rsidRPr="004838DA" w:rsidRDefault="00B24659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Stroom</w:t>
            </w:r>
            <w:r w:rsidR="0005599A"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, Jordaan, </w:t>
            </w: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Stroom</w:t>
            </w:r>
          </w:p>
          <w:p w14:paraId="66AF5E57" w14:textId="61327B51" w:rsidR="0005599A" w:rsidRPr="004838DA" w:rsidRDefault="0005599A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Mijn ziel </w:t>
            </w:r>
            <w:r w:rsidR="000F0DBF"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zal in de hemel opstaan</w:t>
            </w: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, Heer</w:t>
            </w:r>
          </w:p>
          <w:p w14:paraId="4681A898" w14:textId="364B343B" w:rsidR="0005599A" w:rsidRPr="004838DA" w:rsidRDefault="0005599A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Voor het jaar waarin de Jordaan stoomt. </w:t>
            </w:r>
          </w:p>
        </w:tc>
      </w:tr>
      <w:tr w:rsidR="009E76DA" w:rsidRPr="004838DA" w14:paraId="2D98FC34" w14:textId="77777777" w:rsidTr="004838DA">
        <w:trPr>
          <w:trHeight w:val="639"/>
        </w:trPr>
        <w:tc>
          <w:tcPr>
            <w:tcW w:w="10485" w:type="dxa"/>
            <w:gridSpan w:val="2"/>
          </w:tcPr>
          <w:p w14:paraId="2B1DB441" w14:textId="77777777" w:rsidR="009E76DA" w:rsidRPr="004838DA" w:rsidRDefault="009E76DA" w:rsidP="00DF0E8D">
            <w:pPr>
              <w:pStyle w:val="Geenafstand"/>
              <w:rPr>
                <w:sz w:val="20"/>
                <w:szCs w:val="20"/>
              </w:rPr>
            </w:pPr>
            <w:r w:rsidRPr="004838DA">
              <w:rPr>
                <w:sz w:val="20"/>
                <w:szCs w:val="20"/>
              </w:rPr>
              <w:t xml:space="preserve">Begrip: </w:t>
            </w:r>
          </w:p>
        </w:tc>
      </w:tr>
      <w:tr w:rsidR="009E76DA" w:rsidRPr="004838DA" w14:paraId="42E2C1DC" w14:textId="77777777" w:rsidTr="004838DA">
        <w:trPr>
          <w:trHeight w:val="1120"/>
        </w:trPr>
        <w:tc>
          <w:tcPr>
            <w:tcW w:w="10485" w:type="dxa"/>
            <w:gridSpan w:val="2"/>
          </w:tcPr>
          <w:p w14:paraId="5CD6C150" w14:textId="77777777" w:rsidR="009E76DA" w:rsidRDefault="009E76DA" w:rsidP="00DF0E8D">
            <w:pPr>
              <w:pStyle w:val="Geenafstand"/>
              <w:rPr>
                <w:sz w:val="20"/>
                <w:szCs w:val="20"/>
              </w:rPr>
            </w:pPr>
            <w:r w:rsidRPr="004838DA">
              <w:rPr>
                <w:sz w:val="20"/>
                <w:szCs w:val="20"/>
              </w:rPr>
              <w:t>Uitleg:</w:t>
            </w:r>
          </w:p>
          <w:p w14:paraId="16527138" w14:textId="77777777" w:rsidR="004838DA" w:rsidRDefault="004838DA" w:rsidP="00DF0E8D">
            <w:pPr>
              <w:pStyle w:val="Geenafstand"/>
              <w:rPr>
                <w:sz w:val="20"/>
                <w:szCs w:val="20"/>
              </w:rPr>
            </w:pPr>
          </w:p>
          <w:p w14:paraId="776BCDB0" w14:textId="77777777" w:rsidR="004838DA" w:rsidRDefault="004838DA" w:rsidP="00DF0E8D">
            <w:pPr>
              <w:pStyle w:val="Geenafstand"/>
              <w:rPr>
                <w:sz w:val="20"/>
                <w:szCs w:val="20"/>
              </w:rPr>
            </w:pPr>
          </w:p>
          <w:p w14:paraId="381EF688" w14:textId="77777777" w:rsidR="004838DA" w:rsidRDefault="004838DA" w:rsidP="00DF0E8D">
            <w:pPr>
              <w:pStyle w:val="Geenafstand"/>
              <w:rPr>
                <w:sz w:val="20"/>
                <w:szCs w:val="20"/>
              </w:rPr>
            </w:pPr>
          </w:p>
          <w:p w14:paraId="3BEB3666" w14:textId="77777777" w:rsidR="004838DA" w:rsidRDefault="004838DA" w:rsidP="00DF0E8D">
            <w:pPr>
              <w:pStyle w:val="Geenafstand"/>
              <w:rPr>
                <w:sz w:val="20"/>
                <w:szCs w:val="20"/>
              </w:rPr>
            </w:pPr>
          </w:p>
          <w:p w14:paraId="1E5ADEBA" w14:textId="77777777" w:rsidR="004838DA" w:rsidRDefault="004838DA" w:rsidP="00DF0E8D">
            <w:pPr>
              <w:pStyle w:val="Geenafstand"/>
              <w:rPr>
                <w:sz w:val="20"/>
                <w:szCs w:val="20"/>
              </w:rPr>
            </w:pPr>
          </w:p>
          <w:p w14:paraId="61102184" w14:textId="4992C34B" w:rsidR="004838DA" w:rsidRPr="004838DA" w:rsidRDefault="004838DA" w:rsidP="00DF0E8D">
            <w:pPr>
              <w:pStyle w:val="Geenafstand"/>
              <w:rPr>
                <w:sz w:val="20"/>
                <w:szCs w:val="20"/>
              </w:rPr>
            </w:pPr>
          </w:p>
        </w:tc>
      </w:tr>
      <w:tr w:rsidR="009E76DA" w:rsidRPr="004838DA" w14:paraId="09B25B28" w14:textId="77777777" w:rsidTr="004838DA">
        <w:tc>
          <w:tcPr>
            <w:tcW w:w="10485" w:type="dxa"/>
            <w:gridSpan w:val="2"/>
          </w:tcPr>
          <w:p w14:paraId="508AD88F" w14:textId="77777777" w:rsidR="004838DA" w:rsidRDefault="009E76DA" w:rsidP="004838DA">
            <w:pPr>
              <w:pStyle w:val="Geenafstand"/>
              <w:rPr>
                <w:sz w:val="20"/>
                <w:szCs w:val="20"/>
              </w:rPr>
            </w:pPr>
            <w:r w:rsidRPr="004838DA">
              <w:rPr>
                <w:b/>
                <w:bCs/>
                <w:sz w:val="20"/>
                <w:szCs w:val="20"/>
              </w:rPr>
              <w:lastRenderedPageBreak/>
              <w:t xml:space="preserve">Muziekstuk </w:t>
            </w:r>
            <w:r w:rsidR="00B24659" w:rsidRPr="004838DA">
              <w:rPr>
                <w:b/>
                <w:bCs/>
                <w:sz w:val="20"/>
                <w:szCs w:val="20"/>
              </w:rPr>
              <w:t>3</w:t>
            </w:r>
            <w:r w:rsidRPr="004838DA">
              <w:rPr>
                <w:b/>
                <w:bCs/>
                <w:sz w:val="20"/>
                <w:szCs w:val="20"/>
              </w:rPr>
              <w:t xml:space="preserve">: </w:t>
            </w:r>
            <w:r w:rsidR="00B33DD1" w:rsidRPr="004838DA">
              <w:rPr>
                <w:sz w:val="20"/>
                <w:szCs w:val="20"/>
              </w:rPr>
              <w:t xml:space="preserve">Vande </w:t>
            </w:r>
            <w:proofErr w:type="spellStart"/>
            <w:r w:rsidR="00B33DD1" w:rsidRPr="004838DA">
              <w:rPr>
                <w:sz w:val="20"/>
                <w:szCs w:val="20"/>
              </w:rPr>
              <w:t>Mataram</w:t>
            </w:r>
            <w:proofErr w:type="spellEnd"/>
          </w:p>
          <w:p w14:paraId="4E25581E" w14:textId="3357F626" w:rsidR="004838DA" w:rsidRPr="004838DA" w:rsidRDefault="004838DA" w:rsidP="004838DA">
            <w:pPr>
              <w:pStyle w:val="Geenafstand"/>
              <w:rPr>
                <w:sz w:val="20"/>
                <w:szCs w:val="20"/>
              </w:rPr>
            </w:pPr>
          </w:p>
        </w:tc>
      </w:tr>
      <w:tr w:rsidR="009E76DA" w:rsidRPr="004838DA" w14:paraId="07F3037B" w14:textId="77777777" w:rsidTr="004838DA">
        <w:tc>
          <w:tcPr>
            <w:tcW w:w="4248" w:type="dxa"/>
          </w:tcPr>
          <w:p w14:paraId="1A5FC25C" w14:textId="77777777" w:rsidR="009E76DA" w:rsidRPr="004838DA" w:rsidRDefault="009E76DA" w:rsidP="00DF0E8D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4838DA">
              <w:rPr>
                <w:i/>
                <w:iCs/>
                <w:sz w:val="20"/>
                <w:szCs w:val="20"/>
              </w:rPr>
              <w:t>Tekstfragment origineel</w:t>
            </w:r>
          </w:p>
        </w:tc>
        <w:tc>
          <w:tcPr>
            <w:tcW w:w="6237" w:type="dxa"/>
          </w:tcPr>
          <w:p w14:paraId="66AFF912" w14:textId="77777777" w:rsidR="009E76DA" w:rsidRPr="004838DA" w:rsidRDefault="009E76DA" w:rsidP="00DF0E8D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4838DA">
              <w:rPr>
                <w:i/>
                <w:iCs/>
                <w:sz w:val="20"/>
                <w:szCs w:val="20"/>
              </w:rPr>
              <w:t>Tekstfragment vertaling</w:t>
            </w:r>
          </w:p>
        </w:tc>
      </w:tr>
      <w:tr w:rsidR="009E76DA" w14:paraId="7B7808C2" w14:textId="77777777" w:rsidTr="004838DA">
        <w:tc>
          <w:tcPr>
            <w:tcW w:w="4248" w:type="dxa"/>
          </w:tcPr>
          <w:p w14:paraId="10D9344B" w14:textId="77777777" w:rsidR="009E76DA" w:rsidRPr="004838DA" w:rsidRDefault="009E76DA" w:rsidP="00DF0E8D">
            <w:pPr>
              <w:pStyle w:val="Geenafstand"/>
              <w:rPr>
                <w:rFonts w:ascii="Calibri" w:hAnsi="Calibri" w:cs="Calibri"/>
                <w:sz w:val="18"/>
                <w:szCs w:val="18"/>
              </w:rPr>
            </w:pPr>
          </w:p>
          <w:p w14:paraId="56B5DA2C" w14:textId="3B4C99AE" w:rsidR="00B24C3C" w:rsidRPr="004838DA" w:rsidRDefault="00B24C3C" w:rsidP="00DF0E8D">
            <w:pPr>
              <w:shd w:val="clear" w:color="auto" w:fill="FFFFFF"/>
              <w:rPr>
                <w:rFonts w:ascii="Calibri" w:hAnsi="Calibri" w:cs="Calibri"/>
                <w:color w:val="202122"/>
                <w:sz w:val="18"/>
                <w:szCs w:val="18"/>
                <w:shd w:val="clear" w:color="auto" w:fill="F8F9FA"/>
              </w:rPr>
            </w:pPr>
            <w:r w:rsidRPr="004838DA">
              <w:rPr>
                <w:rFonts w:ascii="Calibri" w:hAnsi="Calibri" w:cs="Calibri"/>
                <w:color w:val="202122"/>
                <w:sz w:val="18"/>
                <w:szCs w:val="18"/>
                <w:shd w:val="clear" w:color="auto" w:fill="F8F9FA"/>
              </w:rPr>
              <w:t>Bande</w:t>
            </w:r>
            <w:r w:rsidRPr="004838DA">
              <w:rPr>
                <w:rFonts w:ascii="Calibri" w:hAnsi="Calibri" w:cs="Calibri"/>
                <w:color w:val="202122"/>
                <w:sz w:val="18"/>
                <w:szCs w:val="18"/>
                <w:shd w:val="clear" w:color="auto" w:fill="F8F9FA"/>
                <w:vertAlign w:val="superscript"/>
              </w:rPr>
              <w:t xml:space="preserve"> </w:t>
            </w:r>
            <w:proofErr w:type="spellStart"/>
            <w:r w:rsidRPr="004838DA">
              <w:rPr>
                <w:rFonts w:ascii="Calibri" w:hAnsi="Calibri" w:cs="Calibri"/>
                <w:color w:val="202122"/>
                <w:sz w:val="18"/>
                <w:szCs w:val="18"/>
                <w:shd w:val="clear" w:color="auto" w:fill="F8F9FA"/>
              </w:rPr>
              <w:t>Mātaram</w:t>
            </w:r>
            <w:proofErr w:type="spellEnd"/>
          </w:p>
          <w:p w14:paraId="2A74C930" w14:textId="04B0692D" w:rsidR="009E76DA" w:rsidRPr="009E76DA" w:rsidRDefault="00B24C3C" w:rsidP="00DF0E8D">
            <w:pPr>
              <w:shd w:val="clear" w:color="auto" w:fill="FFFFFF"/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</w:pPr>
            <w:r w:rsidRPr="004838DA">
              <w:rPr>
                <w:rFonts w:ascii="Calibri" w:hAnsi="Calibri" w:cs="Calibri"/>
                <w:color w:val="202122"/>
                <w:sz w:val="18"/>
                <w:szCs w:val="18"/>
                <w:shd w:val="clear" w:color="auto" w:fill="F8F9FA"/>
              </w:rPr>
              <w:t>Bande</w:t>
            </w:r>
            <w:r w:rsidRPr="004838DA">
              <w:rPr>
                <w:rFonts w:ascii="Calibri" w:hAnsi="Calibri" w:cs="Calibri"/>
                <w:color w:val="202122"/>
                <w:sz w:val="18"/>
                <w:szCs w:val="18"/>
                <w:shd w:val="clear" w:color="auto" w:fill="F8F9FA"/>
                <w:vertAlign w:val="superscript"/>
              </w:rPr>
              <w:t xml:space="preserve"> </w:t>
            </w:r>
            <w:proofErr w:type="spellStart"/>
            <w:r w:rsidRPr="004838DA">
              <w:rPr>
                <w:rFonts w:ascii="Calibri" w:hAnsi="Calibri" w:cs="Calibri"/>
                <w:color w:val="202122"/>
                <w:sz w:val="18"/>
                <w:szCs w:val="18"/>
                <w:shd w:val="clear" w:color="auto" w:fill="F8F9FA"/>
              </w:rPr>
              <w:t>Mātaram</w:t>
            </w:r>
            <w:proofErr w:type="spellEnd"/>
            <w:r w:rsidRPr="004838DA">
              <w:rPr>
                <w:rFonts w:ascii="Calibri" w:hAnsi="Calibri" w:cs="Calibri"/>
                <w:color w:val="202122"/>
                <w:sz w:val="18"/>
                <w:szCs w:val="18"/>
              </w:rPr>
              <w:br/>
            </w:r>
            <w:proofErr w:type="spellStart"/>
            <w:r w:rsidRPr="004838DA">
              <w:rPr>
                <w:rFonts w:ascii="Calibri" w:hAnsi="Calibri" w:cs="Calibri"/>
                <w:color w:val="202122"/>
                <w:sz w:val="18"/>
                <w:szCs w:val="18"/>
                <w:shd w:val="clear" w:color="auto" w:fill="F8F9FA"/>
              </w:rPr>
              <w:t>Sujalāṃ</w:t>
            </w:r>
            <w:proofErr w:type="spellEnd"/>
            <w:r w:rsidRPr="004838DA">
              <w:rPr>
                <w:rFonts w:ascii="Calibri" w:hAnsi="Calibri" w:cs="Calibri"/>
                <w:color w:val="202122"/>
                <w:sz w:val="18"/>
                <w:szCs w:val="18"/>
                <w:shd w:val="clear" w:color="auto" w:fill="F8F9FA"/>
              </w:rPr>
              <w:t xml:space="preserve"> </w:t>
            </w:r>
            <w:proofErr w:type="spellStart"/>
            <w:r w:rsidRPr="004838DA">
              <w:rPr>
                <w:rFonts w:ascii="Calibri" w:hAnsi="Calibri" w:cs="Calibri"/>
                <w:color w:val="202122"/>
                <w:sz w:val="18"/>
                <w:szCs w:val="18"/>
                <w:shd w:val="clear" w:color="auto" w:fill="F8F9FA"/>
              </w:rPr>
              <w:t>suphalām</w:t>
            </w:r>
            <w:proofErr w:type="spellEnd"/>
            <w:r w:rsidRPr="004838DA">
              <w:rPr>
                <w:rFonts w:ascii="Calibri" w:hAnsi="Calibri" w:cs="Calibri"/>
                <w:color w:val="202122"/>
                <w:sz w:val="18"/>
                <w:szCs w:val="18"/>
              </w:rPr>
              <w:br/>
            </w:r>
            <w:proofErr w:type="spellStart"/>
            <w:r w:rsidRPr="004838DA">
              <w:rPr>
                <w:rFonts w:ascii="Calibri" w:hAnsi="Calibri" w:cs="Calibri"/>
                <w:color w:val="202122"/>
                <w:sz w:val="18"/>
                <w:szCs w:val="18"/>
                <w:shd w:val="clear" w:color="auto" w:fill="F8F9FA"/>
              </w:rPr>
              <w:t>Malayajaśītalām</w:t>
            </w:r>
            <w:proofErr w:type="spellEnd"/>
            <w:r w:rsidRPr="004838DA">
              <w:rPr>
                <w:rFonts w:ascii="Calibri" w:hAnsi="Calibri" w:cs="Calibri"/>
                <w:color w:val="202122"/>
                <w:sz w:val="18"/>
                <w:szCs w:val="18"/>
              </w:rPr>
              <w:br/>
            </w:r>
            <w:proofErr w:type="spellStart"/>
            <w:r w:rsidRPr="004838DA">
              <w:rPr>
                <w:rFonts w:ascii="Calibri" w:hAnsi="Calibri" w:cs="Calibri"/>
                <w:color w:val="202122"/>
                <w:sz w:val="18"/>
                <w:szCs w:val="18"/>
                <w:shd w:val="clear" w:color="auto" w:fill="F8F9FA"/>
              </w:rPr>
              <w:t>Śasyaśyāmalām</w:t>
            </w:r>
            <w:proofErr w:type="spellEnd"/>
            <w:r w:rsidRPr="004838DA">
              <w:rPr>
                <w:rFonts w:ascii="Calibri" w:hAnsi="Calibri" w:cs="Calibri"/>
                <w:color w:val="202122"/>
                <w:sz w:val="18"/>
                <w:szCs w:val="18"/>
              </w:rPr>
              <w:br/>
            </w:r>
            <w:proofErr w:type="spellStart"/>
            <w:r w:rsidRPr="004838DA">
              <w:rPr>
                <w:rFonts w:ascii="Calibri" w:hAnsi="Calibri" w:cs="Calibri"/>
                <w:color w:val="202122"/>
                <w:sz w:val="18"/>
                <w:szCs w:val="18"/>
                <w:shd w:val="clear" w:color="auto" w:fill="F8F9FA"/>
              </w:rPr>
              <w:t>Mātaram</w:t>
            </w:r>
            <w:proofErr w:type="spellEnd"/>
          </w:p>
          <w:p w14:paraId="5D56FF0B" w14:textId="77777777" w:rsidR="009E76DA" w:rsidRPr="004838DA" w:rsidRDefault="009E76DA" w:rsidP="00DF0E8D">
            <w:pPr>
              <w:pStyle w:val="Geenafstand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D832335" w14:textId="77777777" w:rsidR="009E76DA" w:rsidRPr="004838DA" w:rsidRDefault="009E76DA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7DDF8323" w14:textId="6C753D0F" w:rsidR="009E76DA" w:rsidRPr="004838DA" w:rsidRDefault="00B33DD1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Moeder, ik buig voor u</w:t>
            </w:r>
          </w:p>
          <w:p w14:paraId="6C4D9E58" w14:textId="77777777" w:rsidR="00B24C3C" w:rsidRPr="004838DA" w:rsidRDefault="00B24C3C" w:rsidP="00B24C3C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Moeder, ik buig voor u</w:t>
            </w:r>
          </w:p>
          <w:p w14:paraId="09F0457F" w14:textId="6FCADBEC" w:rsidR="00B33DD1" w:rsidRPr="004838DA" w:rsidRDefault="00B33DD1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Rijk </w:t>
            </w:r>
            <w:r w:rsidR="00B24C3C"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met</w:t>
            </w: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uw haastige stromen.</w:t>
            </w:r>
          </w:p>
          <w:p w14:paraId="33BD9659" w14:textId="77777777" w:rsidR="00B33DD1" w:rsidRPr="004838DA" w:rsidRDefault="00B33DD1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Helder met de glans van uw boomgaarden</w:t>
            </w:r>
          </w:p>
          <w:p w14:paraId="6D175BD2" w14:textId="77777777" w:rsidR="00B33DD1" w:rsidRPr="004838DA" w:rsidRDefault="00B33DD1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Koel met de winden van verrukking</w:t>
            </w:r>
          </w:p>
          <w:p w14:paraId="6E37B543" w14:textId="56133DAE" w:rsidR="00B33DD1" w:rsidRPr="004838DA" w:rsidRDefault="00B33DD1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Donkere velden zwaaien, moeder van de macht</w:t>
            </w:r>
          </w:p>
          <w:p w14:paraId="44BF56F7" w14:textId="1A287D40" w:rsidR="00B24C3C" w:rsidRPr="004838DA" w:rsidRDefault="00B33DD1" w:rsidP="004838DA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Moeder vrijheid </w:t>
            </w:r>
          </w:p>
        </w:tc>
      </w:tr>
      <w:tr w:rsidR="009E76DA" w14:paraId="40612A07" w14:textId="77777777" w:rsidTr="004838DA">
        <w:trPr>
          <w:trHeight w:val="639"/>
        </w:trPr>
        <w:tc>
          <w:tcPr>
            <w:tcW w:w="10485" w:type="dxa"/>
            <w:gridSpan w:val="2"/>
          </w:tcPr>
          <w:p w14:paraId="46F5022C" w14:textId="77777777" w:rsidR="009E76DA" w:rsidRPr="004838DA" w:rsidRDefault="009E76DA" w:rsidP="00DF0E8D">
            <w:pPr>
              <w:pStyle w:val="Geenafstand"/>
              <w:rPr>
                <w:sz w:val="20"/>
                <w:szCs w:val="20"/>
              </w:rPr>
            </w:pPr>
            <w:r w:rsidRPr="004838DA">
              <w:rPr>
                <w:sz w:val="20"/>
                <w:szCs w:val="20"/>
              </w:rPr>
              <w:t xml:space="preserve">Begrip: </w:t>
            </w:r>
          </w:p>
        </w:tc>
      </w:tr>
      <w:tr w:rsidR="009E76DA" w14:paraId="1A4DCF2B" w14:textId="77777777" w:rsidTr="004838DA">
        <w:trPr>
          <w:trHeight w:val="1211"/>
        </w:trPr>
        <w:tc>
          <w:tcPr>
            <w:tcW w:w="10485" w:type="dxa"/>
            <w:gridSpan w:val="2"/>
          </w:tcPr>
          <w:p w14:paraId="6A96126D" w14:textId="77777777" w:rsidR="009E76DA" w:rsidRPr="004838DA" w:rsidRDefault="009E76DA" w:rsidP="00DF0E8D">
            <w:pPr>
              <w:pStyle w:val="Geenafstand"/>
              <w:rPr>
                <w:sz w:val="20"/>
                <w:szCs w:val="20"/>
              </w:rPr>
            </w:pPr>
            <w:r w:rsidRPr="004838DA">
              <w:rPr>
                <w:sz w:val="20"/>
                <w:szCs w:val="20"/>
              </w:rPr>
              <w:t>Uitleg:</w:t>
            </w:r>
          </w:p>
        </w:tc>
      </w:tr>
    </w:tbl>
    <w:p w14:paraId="322DAE18" w14:textId="361169DB" w:rsidR="009E76DA" w:rsidRDefault="009E76DA" w:rsidP="00490805">
      <w:pPr>
        <w:pStyle w:val="Geenafstand"/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4248"/>
        <w:gridCol w:w="6237"/>
      </w:tblGrid>
      <w:tr w:rsidR="009E76DA" w14:paraId="4976AC8F" w14:textId="77777777" w:rsidTr="004838DA">
        <w:tc>
          <w:tcPr>
            <w:tcW w:w="10485" w:type="dxa"/>
            <w:gridSpan w:val="2"/>
          </w:tcPr>
          <w:p w14:paraId="75C9815A" w14:textId="77777777" w:rsidR="004838DA" w:rsidRDefault="009E76DA" w:rsidP="004838DA">
            <w:pPr>
              <w:pStyle w:val="Geenafstand"/>
              <w:rPr>
                <w:sz w:val="20"/>
                <w:szCs w:val="20"/>
              </w:rPr>
            </w:pPr>
            <w:r w:rsidRPr="004838DA">
              <w:rPr>
                <w:b/>
                <w:bCs/>
                <w:sz w:val="20"/>
                <w:szCs w:val="20"/>
              </w:rPr>
              <w:t xml:space="preserve">Muziekstuk </w:t>
            </w:r>
            <w:r w:rsidR="00B24C3C" w:rsidRPr="004838DA">
              <w:rPr>
                <w:b/>
                <w:bCs/>
                <w:sz w:val="20"/>
                <w:szCs w:val="20"/>
              </w:rPr>
              <w:t>4</w:t>
            </w:r>
            <w:r w:rsidRPr="004838DA">
              <w:rPr>
                <w:b/>
                <w:bCs/>
                <w:sz w:val="20"/>
                <w:szCs w:val="20"/>
              </w:rPr>
              <w:t xml:space="preserve">: </w:t>
            </w:r>
            <w:r w:rsidR="000F0DBF" w:rsidRPr="004838DA">
              <w:rPr>
                <w:sz w:val="20"/>
                <w:szCs w:val="20"/>
              </w:rPr>
              <w:t>The Internationale</w:t>
            </w:r>
          </w:p>
          <w:p w14:paraId="4798BC25" w14:textId="79A2CE19" w:rsidR="004838DA" w:rsidRPr="004838DA" w:rsidRDefault="004838DA" w:rsidP="004838DA">
            <w:pPr>
              <w:pStyle w:val="Geenafstand"/>
              <w:rPr>
                <w:sz w:val="20"/>
                <w:szCs w:val="20"/>
              </w:rPr>
            </w:pPr>
          </w:p>
        </w:tc>
      </w:tr>
      <w:tr w:rsidR="009E76DA" w14:paraId="2E8F353C" w14:textId="77777777" w:rsidTr="004838DA">
        <w:tc>
          <w:tcPr>
            <w:tcW w:w="4248" w:type="dxa"/>
          </w:tcPr>
          <w:p w14:paraId="68C6D0F9" w14:textId="77777777" w:rsidR="009E76DA" w:rsidRPr="004838DA" w:rsidRDefault="009E76DA" w:rsidP="00DF0E8D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4838DA">
              <w:rPr>
                <w:i/>
                <w:iCs/>
                <w:sz w:val="20"/>
                <w:szCs w:val="20"/>
              </w:rPr>
              <w:t>Tekstfragment origineel</w:t>
            </w:r>
          </w:p>
        </w:tc>
        <w:tc>
          <w:tcPr>
            <w:tcW w:w="6237" w:type="dxa"/>
          </w:tcPr>
          <w:p w14:paraId="2E4BD74B" w14:textId="77777777" w:rsidR="009E76DA" w:rsidRPr="004838DA" w:rsidRDefault="009E76DA" w:rsidP="00DF0E8D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4838DA">
              <w:rPr>
                <w:i/>
                <w:iCs/>
                <w:sz w:val="20"/>
                <w:szCs w:val="20"/>
              </w:rPr>
              <w:t>Tekstfragment vertaling</w:t>
            </w:r>
          </w:p>
        </w:tc>
      </w:tr>
      <w:tr w:rsidR="009E76DA" w14:paraId="5FA9BC3D" w14:textId="77777777" w:rsidTr="004838DA">
        <w:tc>
          <w:tcPr>
            <w:tcW w:w="4248" w:type="dxa"/>
          </w:tcPr>
          <w:p w14:paraId="46FA023B" w14:textId="77777777" w:rsidR="009E76DA" w:rsidRPr="004838DA" w:rsidRDefault="009E76DA" w:rsidP="00DF0E8D">
            <w:pPr>
              <w:pStyle w:val="Geenafstand"/>
              <w:rPr>
                <w:rFonts w:ascii="Calibri" w:hAnsi="Calibri" w:cs="Calibri"/>
                <w:sz w:val="18"/>
                <w:szCs w:val="18"/>
              </w:rPr>
            </w:pPr>
          </w:p>
          <w:p w14:paraId="29DD79CB" w14:textId="77777777" w:rsidR="00F10678" w:rsidRPr="004838DA" w:rsidRDefault="00F10678" w:rsidP="00F10678">
            <w:pPr>
              <w:shd w:val="clear" w:color="auto" w:fill="FFFFFF"/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</w:pP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Arise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ye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workers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from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your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slumbers</w:t>
            </w:r>
            <w:proofErr w:type="spellEnd"/>
          </w:p>
          <w:p w14:paraId="309639FD" w14:textId="77777777" w:rsidR="00F10678" w:rsidRPr="004838DA" w:rsidRDefault="00F10678" w:rsidP="00F10678">
            <w:pPr>
              <w:shd w:val="clear" w:color="auto" w:fill="FFFFFF"/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</w:pP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Arise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ye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prisoners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of want</w:t>
            </w:r>
          </w:p>
          <w:p w14:paraId="0E3B5F34" w14:textId="77777777" w:rsidR="00F10678" w:rsidRPr="004838DA" w:rsidRDefault="00F10678" w:rsidP="00F10678">
            <w:pPr>
              <w:shd w:val="clear" w:color="auto" w:fill="FFFFFF"/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</w:pPr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For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reason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in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revolt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now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thunders</w:t>
            </w:r>
            <w:proofErr w:type="spellEnd"/>
          </w:p>
          <w:p w14:paraId="16BFFB86" w14:textId="5980FD85" w:rsidR="00F10678" w:rsidRPr="004838DA" w:rsidRDefault="00F10678" w:rsidP="00F10678">
            <w:pPr>
              <w:shd w:val="clear" w:color="auto" w:fill="FFFFFF"/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</w:pP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And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at last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ends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the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age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of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cant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.</w:t>
            </w:r>
          </w:p>
          <w:p w14:paraId="448AB9EC" w14:textId="77777777" w:rsidR="00A10174" w:rsidRPr="004838DA" w:rsidRDefault="00A10174" w:rsidP="00F10678">
            <w:pPr>
              <w:shd w:val="clear" w:color="auto" w:fill="FFFFFF"/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</w:pPr>
          </w:p>
          <w:p w14:paraId="5E210EE8" w14:textId="77777777" w:rsidR="00F10678" w:rsidRPr="004838DA" w:rsidRDefault="00F10678" w:rsidP="00F10678">
            <w:pPr>
              <w:shd w:val="clear" w:color="auto" w:fill="FFFFFF"/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</w:pP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Away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with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all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your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superstitions</w:t>
            </w:r>
            <w:proofErr w:type="spellEnd"/>
          </w:p>
          <w:p w14:paraId="3545C235" w14:textId="77777777" w:rsidR="00F10678" w:rsidRPr="004838DA" w:rsidRDefault="00F10678" w:rsidP="00F10678">
            <w:pPr>
              <w:shd w:val="clear" w:color="auto" w:fill="FFFFFF"/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</w:pP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Servile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masses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arise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arise</w:t>
            </w:r>
            <w:proofErr w:type="spellEnd"/>
          </w:p>
          <w:p w14:paraId="5038429F" w14:textId="77777777" w:rsidR="00F10678" w:rsidRPr="004838DA" w:rsidRDefault="00F10678" w:rsidP="00F10678">
            <w:pPr>
              <w:shd w:val="clear" w:color="auto" w:fill="FFFFFF"/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</w:pP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We’ll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change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henceforth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the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old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tradition</w:t>
            </w:r>
            <w:proofErr w:type="spellEnd"/>
          </w:p>
          <w:p w14:paraId="19609FA9" w14:textId="77777777" w:rsidR="00F10678" w:rsidRPr="004838DA" w:rsidRDefault="00F10678" w:rsidP="00F10678">
            <w:pPr>
              <w:shd w:val="clear" w:color="auto" w:fill="FFFFFF"/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</w:pP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And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spurn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the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dust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to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win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the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prize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.</w:t>
            </w:r>
          </w:p>
          <w:p w14:paraId="2AD9DE54" w14:textId="77777777" w:rsidR="00F10678" w:rsidRPr="004838DA" w:rsidRDefault="00F10678" w:rsidP="00F10678">
            <w:pPr>
              <w:shd w:val="clear" w:color="auto" w:fill="FFFFFF"/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</w:pPr>
          </w:p>
          <w:p w14:paraId="56559C1D" w14:textId="77777777" w:rsidR="00F10678" w:rsidRPr="004838DA" w:rsidRDefault="00F10678" w:rsidP="00F10678">
            <w:pPr>
              <w:shd w:val="clear" w:color="auto" w:fill="FFFFFF"/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</w:pP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So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comrades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come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rally</w:t>
            </w:r>
          </w:p>
          <w:p w14:paraId="2D52EC51" w14:textId="77777777" w:rsidR="00F10678" w:rsidRPr="004838DA" w:rsidRDefault="00F10678" w:rsidP="00F10678">
            <w:pPr>
              <w:shd w:val="clear" w:color="auto" w:fill="FFFFFF"/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</w:pP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And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the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last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fight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let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us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face</w:t>
            </w:r>
          </w:p>
          <w:p w14:paraId="518119EC" w14:textId="725677FB" w:rsidR="009E76DA" w:rsidRPr="004838DA" w:rsidRDefault="00F10678" w:rsidP="004838DA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The Internationale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unites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the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human race.</w:t>
            </w:r>
          </w:p>
        </w:tc>
        <w:tc>
          <w:tcPr>
            <w:tcW w:w="6237" w:type="dxa"/>
          </w:tcPr>
          <w:p w14:paraId="60CC46E1" w14:textId="77777777" w:rsidR="009E76DA" w:rsidRPr="004838DA" w:rsidRDefault="009E76DA" w:rsidP="00DF0E8D">
            <w:pPr>
              <w:pStyle w:val="Geenafstand"/>
              <w:rPr>
                <w:rFonts w:ascii="Calibri" w:hAnsi="Calibri" w:cs="Calibri"/>
                <w:sz w:val="18"/>
                <w:szCs w:val="18"/>
              </w:rPr>
            </w:pPr>
          </w:p>
          <w:p w14:paraId="5F4C650E" w14:textId="77777777" w:rsidR="009E76DA" w:rsidRPr="004838DA" w:rsidRDefault="00A10174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Ontwaakt arbeiders uit uw slaap</w:t>
            </w:r>
          </w:p>
          <w:p w14:paraId="63889F21" w14:textId="77777777" w:rsidR="00A10174" w:rsidRPr="004838DA" w:rsidRDefault="00A10174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Ontwaakt gij gevangenen van gebrek</w:t>
            </w:r>
          </w:p>
          <w:p w14:paraId="7F89E78A" w14:textId="58E80E7F" w:rsidR="00A10174" w:rsidRPr="004838DA" w:rsidRDefault="00A10174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De reden der opstand dondert </w:t>
            </w:r>
          </w:p>
          <w:p w14:paraId="543D53A9" w14:textId="61C95A40" w:rsidR="00A10174" w:rsidRPr="004838DA" w:rsidRDefault="00A10174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Eindelijk eindigt de kanteltijd</w:t>
            </w:r>
            <w:r w:rsidR="008E3A30"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.</w:t>
            </w: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14:paraId="691D2C96" w14:textId="77777777" w:rsidR="00A10174" w:rsidRPr="004838DA" w:rsidRDefault="00A10174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6DEBC4AB" w14:textId="3792A739" w:rsidR="00A10174" w:rsidRPr="004838DA" w:rsidRDefault="00A10174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Weg met al het bijgeloof</w:t>
            </w:r>
          </w:p>
          <w:p w14:paraId="451685E4" w14:textId="77777777" w:rsidR="00A10174" w:rsidRPr="004838DA" w:rsidRDefault="00A10174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Slaafse massa’s ontwaakt, ontwaakt</w:t>
            </w:r>
          </w:p>
          <w:p w14:paraId="3D946F86" w14:textId="1C9CC3F6" w:rsidR="00A10174" w:rsidRPr="004838DA" w:rsidRDefault="00A10174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We zullen de oude tradities veranderen </w:t>
            </w:r>
          </w:p>
          <w:p w14:paraId="0D56202A" w14:textId="0665F4AE" w:rsidR="00A10174" w:rsidRPr="004838DA" w:rsidRDefault="008E3A30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En</w:t>
            </w:r>
            <w:r w:rsidR="00A10174"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verwerpen het stof om de prijs te winnen</w:t>
            </w: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.</w:t>
            </w:r>
          </w:p>
          <w:p w14:paraId="3166FF72" w14:textId="77777777" w:rsidR="00A10174" w:rsidRPr="004838DA" w:rsidRDefault="00A10174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13DCFD5D" w14:textId="77777777" w:rsidR="00A10174" w:rsidRPr="004838DA" w:rsidRDefault="00A10174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Makkers, kom </w:t>
            </w:r>
            <w:r w:rsidR="008E3A30"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tezamen</w:t>
            </w:r>
          </w:p>
          <w:p w14:paraId="677169E4" w14:textId="77777777" w:rsidR="008E3A30" w:rsidRPr="004838DA" w:rsidRDefault="008E3A30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En laat ons dit laatste gevecht onder ogen zien</w:t>
            </w:r>
          </w:p>
          <w:p w14:paraId="622C7C4F" w14:textId="1E59B3E1" w:rsidR="008E3A30" w:rsidRPr="004838DA" w:rsidRDefault="008E3A30" w:rsidP="004838DA">
            <w:pPr>
              <w:pStyle w:val="Geenafstand"/>
              <w:rPr>
                <w:rFonts w:ascii="Calibri" w:hAnsi="Calibri" w:cs="Calibri"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De Internationale verenigd de mensheid. </w:t>
            </w:r>
          </w:p>
        </w:tc>
      </w:tr>
      <w:tr w:rsidR="009E76DA" w14:paraId="684FB6D4" w14:textId="77777777" w:rsidTr="004838DA">
        <w:trPr>
          <w:trHeight w:val="639"/>
        </w:trPr>
        <w:tc>
          <w:tcPr>
            <w:tcW w:w="10485" w:type="dxa"/>
            <w:gridSpan w:val="2"/>
          </w:tcPr>
          <w:p w14:paraId="0DA75AB6" w14:textId="77777777" w:rsidR="009E76DA" w:rsidRPr="004838DA" w:rsidRDefault="009E76DA" w:rsidP="00DF0E8D">
            <w:pPr>
              <w:pStyle w:val="Geenafstand"/>
              <w:rPr>
                <w:sz w:val="20"/>
                <w:szCs w:val="20"/>
              </w:rPr>
            </w:pPr>
            <w:r w:rsidRPr="004838DA">
              <w:rPr>
                <w:sz w:val="20"/>
                <w:szCs w:val="20"/>
              </w:rPr>
              <w:t xml:space="preserve">Begrip: </w:t>
            </w:r>
          </w:p>
        </w:tc>
      </w:tr>
      <w:tr w:rsidR="009E76DA" w14:paraId="29BB8AD2" w14:textId="77777777" w:rsidTr="004838DA">
        <w:trPr>
          <w:trHeight w:val="1048"/>
        </w:trPr>
        <w:tc>
          <w:tcPr>
            <w:tcW w:w="10485" w:type="dxa"/>
            <w:gridSpan w:val="2"/>
          </w:tcPr>
          <w:p w14:paraId="5525E47E" w14:textId="77777777" w:rsidR="009E76DA" w:rsidRPr="004838DA" w:rsidRDefault="009E76DA" w:rsidP="00DF0E8D">
            <w:pPr>
              <w:pStyle w:val="Geenafstand"/>
              <w:rPr>
                <w:sz w:val="20"/>
                <w:szCs w:val="20"/>
              </w:rPr>
            </w:pPr>
            <w:r w:rsidRPr="004838DA">
              <w:rPr>
                <w:sz w:val="20"/>
                <w:szCs w:val="20"/>
              </w:rPr>
              <w:t>Uitleg:</w:t>
            </w:r>
          </w:p>
        </w:tc>
      </w:tr>
    </w:tbl>
    <w:p w14:paraId="5516CA1A" w14:textId="1AC953FD" w:rsidR="009E76DA" w:rsidRDefault="009E76DA" w:rsidP="00490805">
      <w:pPr>
        <w:pStyle w:val="Geenafstand"/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4248"/>
        <w:gridCol w:w="6237"/>
      </w:tblGrid>
      <w:tr w:rsidR="009E76DA" w14:paraId="1D9C7B58" w14:textId="77777777" w:rsidTr="004838DA">
        <w:tc>
          <w:tcPr>
            <w:tcW w:w="10485" w:type="dxa"/>
            <w:gridSpan w:val="2"/>
          </w:tcPr>
          <w:p w14:paraId="17E721DB" w14:textId="77777777" w:rsidR="004838DA" w:rsidRDefault="009E76DA" w:rsidP="004838DA">
            <w:pPr>
              <w:pStyle w:val="Geenafstand"/>
              <w:rPr>
                <w:sz w:val="20"/>
                <w:szCs w:val="20"/>
              </w:rPr>
            </w:pPr>
            <w:r w:rsidRPr="004838DA">
              <w:rPr>
                <w:b/>
                <w:bCs/>
                <w:sz w:val="20"/>
                <w:szCs w:val="20"/>
              </w:rPr>
              <w:t xml:space="preserve">Muziekstuk </w:t>
            </w:r>
            <w:r w:rsidR="000F0DBF" w:rsidRPr="004838DA">
              <w:rPr>
                <w:b/>
                <w:bCs/>
                <w:sz w:val="20"/>
                <w:szCs w:val="20"/>
              </w:rPr>
              <w:t>5</w:t>
            </w:r>
            <w:r w:rsidRPr="004838DA">
              <w:rPr>
                <w:b/>
                <w:bCs/>
                <w:sz w:val="20"/>
                <w:szCs w:val="20"/>
              </w:rPr>
              <w:t xml:space="preserve">: </w:t>
            </w:r>
            <w:r w:rsidR="004838DA">
              <w:rPr>
                <w:sz w:val="20"/>
                <w:szCs w:val="20"/>
              </w:rPr>
              <w:t>Liberty Song</w:t>
            </w:r>
          </w:p>
          <w:p w14:paraId="7B26E141" w14:textId="5DA18138" w:rsidR="004838DA" w:rsidRPr="004838DA" w:rsidRDefault="004838DA" w:rsidP="004838DA">
            <w:pPr>
              <w:pStyle w:val="Geenafstand"/>
              <w:rPr>
                <w:sz w:val="20"/>
                <w:szCs w:val="20"/>
              </w:rPr>
            </w:pPr>
          </w:p>
        </w:tc>
      </w:tr>
      <w:tr w:rsidR="009E76DA" w14:paraId="2414EEE3" w14:textId="77777777" w:rsidTr="004838DA">
        <w:tc>
          <w:tcPr>
            <w:tcW w:w="4248" w:type="dxa"/>
          </w:tcPr>
          <w:p w14:paraId="173494D8" w14:textId="77777777" w:rsidR="009E76DA" w:rsidRPr="004838DA" w:rsidRDefault="009E76DA" w:rsidP="00DF0E8D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4838DA">
              <w:rPr>
                <w:i/>
                <w:iCs/>
                <w:sz w:val="20"/>
                <w:szCs w:val="20"/>
              </w:rPr>
              <w:t>Tekstfragment origineel</w:t>
            </w:r>
          </w:p>
        </w:tc>
        <w:tc>
          <w:tcPr>
            <w:tcW w:w="6237" w:type="dxa"/>
          </w:tcPr>
          <w:p w14:paraId="573EECF2" w14:textId="77777777" w:rsidR="009E76DA" w:rsidRPr="004838DA" w:rsidRDefault="009E76DA" w:rsidP="00DF0E8D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4838DA">
              <w:rPr>
                <w:i/>
                <w:iCs/>
                <w:sz w:val="20"/>
                <w:szCs w:val="20"/>
              </w:rPr>
              <w:t>Tekstfragment vertaling</w:t>
            </w:r>
          </w:p>
        </w:tc>
      </w:tr>
      <w:tr w:rsidR="009E76DA" w:rsidRPr="004838DA" w14:paraId="4B86F3E6" w14:textId="77777777" w:rsidTr="004838DA">
        <w:tc>
          <w:tcPr>
            <w:tcW w:w="4248" w:type="dxa"/>
          </w:tcPr>
          <w:p w14:paraId="521D2E50" w14:textId="77777777" w:rsidR="009E76DA" w:rsidRPr="004838DA" w:rsidRDefault="009E76DA" w:rsidP="00DF0E8D">
            <w:pPr>
              <w:pStyle w:val="Geenafstand"/>
              <w:rPr>
                <w:rFonts w:ascii="Calibri" w:hAnsi="Calibri" w:cs="Calibri"/>
                <w:sz w:val="18"/>
                <w:szCs w:val="18"/>
              </w:rPr>
            </w:pPr>
          </w:p>
          <w:p w14:paraId="0F90669A" w14:textId="77777777" w:rsidR="000F0DBF" w:rsidRPr="004838DA" w:rsidRDefault="000F0DBF" w:rsidP="000F0DBF">
            <w:pPr>
              <w:shd w:val="clear" w:color="auto" w:fill="FFFFFF"/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</w:pP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Come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join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hand in hand, brave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Americans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all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,</w:t>
            </w:r>
          </w:p>
          <w:p w14:paraId="31BCDD24" w14:textId="77777777" w:rsidR="000F0DBF" w:rsidRPr="004838DA" w:rsidRDefault="000F0DBF" w:rsidP="000F0DBF">
            <w:pPr>
              <w:shd w:val="clear" w:color="auto" w:fill="FFFFFF"/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</w:pP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And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rouse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your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bold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hearts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at fair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Liberty's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call;</w:t>
            </w:r>
          </w:p>
          <w:p w14:paraId="357C7496" w14:textId="77777777" w:rsidR="000F0DBF" w:rsidRPr="004838DA" w:rsidRDefault="000F0DBF" w:rsidP="000F0DBF">
            <w:pPr>
              <w:shd w:val="clear" w:color="auto" w:fill="FFFFFF"/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</w:pPr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No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tyrannous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acts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shall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suppress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your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just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claim,</w:t>
            </w:r>
          </w:p>
          <w:p w14:paraId="0291756A" w14:textId="77777777" w:rsidR="000F0DBF" w:rsidRPr="004838DA" w:rsidRDefault="000F0DBF" w:rsidP="000F0DBF">
            <w:pPr>
              <w:shd w:val="clear" w:color="auto" w:fill="FFFFFF"/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</w:pPr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Or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stain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with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dishonour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America's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name.</w:t>
            </w:r>
          </w:p>
          <w:p w14:paraId="21520B99" w14:textId="5CFC98EB" w:rsidR="000F0DBF" w:rsidRPr="004838DA" w:rsidRDefault="000F0DBF" w:rsidP="000F0DBF">
            <w:pPr>
              <w:shd w:val="clear" w:color="auto" w:fill="FFFFFF"/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</w:pPr>
          </w:p>
          <w:p w14:paraId="3275DC5B" w14:textId="37F73887" w:rsidR="000F0DBF" w:rsidRPr="004838DA" w:rsidRDefault="000F0DBF" w:rsidP="000F0DBF">
            <w:pPr>
              <w:shd w:val="clear" w:color="auto" w:fill="FFFFFF"/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</w:pPr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In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f</w:t>
            </w:r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reedom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we're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born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and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in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f</w:t>
            </w:r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reedom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we'll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live.</w:t>
            </w:r>
          </w:p>
          <w:p w14:paraId="6E9367FF" w14:textId="77777777" w:rsidR="000F0DBF" w:rsidRPr="004838DA" w:rsidRDefault="000F0DBF" w:rsidP="000F0DBF">
            <w:pPr>
              <w:shd w:val="clear" w:color="auto" w:fill="FFFFFF"/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</w:pP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Our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purses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are ready. Steady,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friends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, steady;</w:t>
            </w:r>
          </w:p>
          <w:p w14:paraId="5766FC5F" w14:textId="280992C8" w:rsidR="009E76DA" w:rsidRPr="009E76DA" w:rsidRDefault="000F0DBF" w:rsidP="000F0DBF">
            <w:pPr>
              <w:shd w:val="clear" w:color="auto" w:fill="FFFFFF"/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</w:pP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Not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as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slaves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, but as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Freemen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our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money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we'll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give</w:t>
            </w:r>
            <w:proofErr w:type="spellEnd"/>
            <w:r w:rsidRPr="004838D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nl-NL"/>
              </w:rPr>
              <w:t>.</w:t>
            </w:r>
          </w:p>
          <w:p w14:paraId="24ECA799" w14:textId="77777777" w:rsidR="009E76DA" w:rsidRPr="004838DA" w:rsidRDefault="009E76DA" w:rsidP="00DF0E8D">
            <w:pPr>
              <w:pStyle w:val="Geenafstand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5E65F51" w14:textId="77777777" w:rsidR="009E76DA" w:rsidRPr="004838DA" w:rsidRDefault="009E76DA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2CF7C8FB" w14:textId="17C2E388" w:rsidR="009E76DA" w:rsidRPr="004838DA" w:rsidRDefault="000F0DBF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Kom, neem elkaar de hand, dappere Amerikanen,</w:t>
            </w:r>
          </w:p>
          <w:p w14:paraId="40E8B19F" w14:textId="451116EC" w:rsidR="000F0DBF" w:rsidRPr="004838DA" w:rsidRDefault="000F0DBF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Wek je stoutmoedige harten bij de oproep van Vrijheid;</w:t>
            </w:r>
          </w:p>
          <w:p w14:paraId="0C606378" w14:textId="77777777" w:rsidR="000F0DBF" w:rsidRPr="004838DA" w:rsidRDefault="000F0DBF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Geen tirannieke daad zal uw rechtmatige aanspraak onderdrukken</w:t>
            </w:r>
          </w:p>
          <w:p w14:paraId="6411CA3D" w14:textId="24355FF3" w:rsidR="000F0DBF" w:rsidRPr="004838DA" w:rsidRDefault="000F0DBF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Of </w:t>
            </w:r>
            <w:proofErr w:type="spellStart"/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Amerika’s</w:t>
            </w:r>
            <w:proofErr w:type="spellEnd"/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naam oneervol bevlekken.</w:t>
            </w:r>
          </w:p>
          <w:p w14:paraId="2EAEB309" w14:textId="7F173E3A" w:rsidR="000F0DBF" w:rsidRPr="004838DA" w:rsidRDefault="000F0DBF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658FCCAE" w14:textId="77777777" w:rsidR="000F0DBF" w:rsidRPr="004838DA" w:rsidRDefault="000F0DBF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In vrijheid zijn we geboren, en in vrijheid zullen we leven. </w:t>
            </w:r>
          </w:p>
          <w:p w14:paraId="6E582937" w14:textId="588695D6" w:rsidR="004838DA" w:rsidRPr="004838DA" w:rsidRDefault="004838DA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>Onze portemonnees zijn klaar. Standvastig, vrienden, standvastig.</w:t>
            </w:r>
          </w:p>
          <w:p w14:paraId="5089A4E0" w14:textId="04508D72" w:rsidR="004838DA" w:rsidRPr="004838DA" w:rsidRDefault="004838DA" w:rsidP="00DF0E8D">
            <w:pPr>
              <w:pStyle w:val="Geenafstan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8D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Niet als slaven, maar als vrijen zullen wij ons geld uitgeven. </w:t>
            </w:r>
          </w:p>
        </w:tc>
      </w:tr>
      <w:tr w:rsidR="009E76DA" w14:paraId="3EBF1491" w14:textId="77777777" w:rsidTr="004838DA">
        <w:trPr>
          <w:trHeight w:val="639"/>
        </w:trPr>
        <w:tc>
          <w:tcPr>
            <w:tcW w:w="10485" w:type="dxa"/>
            <w:gridSpan w:val="2"/>
          </w:tcPr>
          <w:p w14:paraId="1347A62F" w14:textId="2270A561" w:rsidR="009E76DA" w:rsidRPr="004838DA" w:rsidRDefault="009E76DA" w:rsidP="00DF0E8D">
            <w:pPr>
              <w:pStyle w:val="Geenafstand"/>
              <w:rPr>
                <w:sz w:val="20"/>
                <w:szCs w:val="20"/>
              </w:rPr>
            </w:pPr>
            <w:r w:rsidRPr="004838DA">
              <w:rPr>
                <w:sz w:val="20"/>
                <w:szCs w:val="20"/>
              </w:rPr>
              <w:t>Begrip:</w:t>
            </w:r>
          </w:p>
        </w:tc>
      </w:tr>
      <w:tr w:rsidR="009E76DA" w14:paraId="5BBAC2E1" w14:textId="77777777" w:rsidTr="004838DA">
        <w:trPr>
          <w:trHeight w:val="907"/>
        </w:trPr>
        <w:tc>
          <w:tcPr>
            <w:tcW w:w="10485" w:type="dxa"/>
            <w:gridSpan w:val="2"/>
          </w:tcPr>
          <w:p w14:paraId="4384E10F" w14:textId="190A803D" w:rsidR="004838DA" w:rsidRPr="004838DA" w:rsidRDefault="009E76DA" w:rsidP="004838DA">
            <w:pPr>
              <w:pStyle w:val="Geenafstand"/>
              <w:rPr>
                <w:sz w:val="20"/>
                <w:szCs w:val="20"/>
              </w:rPr>
            </w:pPr>
            <w:r w:rsidRPr="004838DA">
              <w:rPr>
                <w:sz w:val="20"/>
                <w:szCs w:val="20"/>
              </w:rPr>
              <w:t>Uitleg:</w:t>
            </w:r>
          </w:p>
        </w:tc>
      </w:tr>
    </w:tbl>
    <w:p w14:paraId="38A7BF24" w14:textId="77777777" w:rsidR="009E76DA" w:rsidRDefault="009E76DA" w:rsidP="004838DA">
      <w:pPr>
        <w:pStyle w:val="Geenafstand"/>
      </w:pPr>
    </w:p>
    <w:sectPr w:rsidR="009E76DA" w:rsidSect="00483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ED"/>
    <w:rsid w:val="0005599A"/>
    <w:rsid w:val="000D70ED"/>
    <w:rsid w:val="000F0DBF"/>
    <w:rsid w:val="004838DA"/>
    <w:rsid w:val="00490805"/>
    <w:rsid w:val="006133D1"/>
    <w:rsid w:val="008100E6"/>
    <w:rsid w:val="008E3A30"/>
    <w:rsid w:val="009E76DA"/>
    <w:rsid w:val="00A10174"/>
    <w:rsid w:val="00B24659"/>
    <w:rsid w:val="00B24C3C"/>
    <w:rsid w:val="00B33DD1"/>
    <w:rsid w:val="00F1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1796"/>
  <w15:chartTrackingRefBased/>
  <w15:docId w15:val="{715632AE-A471-4832-BA10-95B2CE5E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9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verwijzing">
    <w:name w:val="Subtle Reference"/>
    <w:basedOn w:val="Standaardalinea-lettertype"/>
    <w:uiPriority w:val="31"/>
    <w:qFormat/>
    <w:rsid w:val="00490805"/>
    <w:rPr>
      <w:smallCaps/>
      <w:color w:val="5A5A5A" w:themeColor="text1" w:themeTint="A5"/>
    </w:rPr>
  </w:style>
  <w:style w:type="paragraph" w:styleId="Geenafstand">
    <w:name w:val="No Spacing"/>
    <w:uiPriority w:val="1"/>
    <w:qFormat/>
    <w:rsid w:val="0049080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B24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46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36565-0A11-444A-BF9C-C2D5030F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Uyl, T.J. (Bart) den</dc:creator>
  <cp:keywords/>
  <dc:description/>
  <cp:lastModifiedBy>Uyl, T.J. (Bart) den</cp:lastModifiedBy>
  <cp:revision>2</cp:revision>
  <dcterms:created xsi:type="dcterms:W3CDTF">2021-10-23T10:51:00Z</dcterms:created>
  <dcterms:modified xsi:type="dcterms:W3CDTF">2021-10-23T12:48:00Z</dcterms:modified>
</cp:coreProperties>
</file>