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536"/>
        <w:gridCol w:w="3536"/>
        <w:gridCol w:w="3536"/>
        <w:gridCol w:w="3536"/>
      </w:tblGrid>
      <w:tr w:rsidR="00434D05" w:rsidTr="00E628B5">
        <w:tc>
          <w:tcPr>
            <w:tcW w:w="3536" w:type="dxa"/>
            <w:tcBorders>
              <w:top w:val="dashSmallGap" w:sz="4" w:space="0" w:color="auto"/>
              <w:left w:val="dashSmallGap" w:sz="4" w:space="0" w:color="auto"/>
              <w:bottom w:val="dashSmallGap" w:sz="4" w:space="0" w:color="auto"/>
              <w:right w:val="dashSmallGap" w:sz="4" w:space="0" w:color="auto"/>
            </w:tcBorders>
          </w:tcPr>
          <w:p w:rsidR="008C2975" w:rsidRDefault="00434D05" w:rsidP="008C2975">
            <w:r w:rsidRPr="00024F37">
              <w:rPr>
                <w:b/>
              </w:rPr>
              <w:t>01</w:t>
            </w:r>
            <w:r w:rsidR="008C2975">
              <w:t xml:space="preserve"> </w:t>
            </w:r>
            <w:r w:rsidR="008C2975">
              <w:t xml:space="preserve">In 507 overhandigen gezanten van de Byzantijnse keizer </w:t>
            </w:r>
            <w:proofErr w:type="spellStart"/>
            <w:r w:rsidR="008C2975">
              <w:t>Anastasius</w:t>
            </w:r>
            <w:proofErr w:type="spellEnd"/>
            <w:r w:rsidR="008C2975">
              <w:t xml:space="preserve"> Clovis een officieel document waarin </w:t>
            </w:r>
            <w:proofErr w:type="spellStart"/>
            <w:r w:rsidR="008C2975">
              <w:t>Anastasius</w:t>
            </w:r>
            <w:proofErr w:type="spellEnd"/>
            <w:r w:rsidR="008C2975">
              <w:t xml:space="preserve"> hem als honorair consul (buitengewoon vertegenwoordiger van het Oost-Romeinse Rijk) erkent.</w:t>
            </w:r>
          </w:p>
          <w:p w:rsidR="00434D05" w:rsidRDefault="00434D05" w:rsidP="00434D05"/>
        </w:tc>
        <w:tc>
          <w:tcPr>
            <w:tcW w:w="3536" w:type="dxa"/>
            <w:tcBorders>
              <w:top w:val="dashSmallGap" w:sz="4" w:space="0" w:color="auto"/>
              <w:left w:val="dashSmallGap" w:sz="4" w:space="0" w:color="auto"/>
              <w:bottom w:val="dashSmallGap" w:sz="4" w:space="0" w:color="auto"/>
              <w:right w:val="dashSmallGap" w:sz="4" w:space="0" w:color="auto"/>
            </w:tcBorders>
          </w:tcPr>
          <w:p w:rsidR="00434D05" w:rsidRDefault="00434D05" w:rsidP="00434D05">
            <w:r w:rsidRPr="00024F37">
              <w:rPr>
                <w:b/>
              </w:rPr>
              <w:t>02</w:t>
            </w:r>
            <w:r>
              <w:t xml:space="preserve"> </w:t>
            </w:r>
            <w:r>
              <w:t xml:space="preserve">Clovis trouwde met Clothilde, dochter van de Bourgondische koning </w:t>
            </w:r>
            <w:proofErr w:type="spellStart"/>
            <w:r>
              <w:t>Chilperik</w:t>
            </w:r>
            <w:proofErr w:type="spellEnd"/>
            <w:r>
              <w:t xml:space="preserve">. Zij krijgen drie zoons: </w:t>
            </w:r>
            <w:proofErr w:type="spellStart"/>
            <w:r>
              <w:t>Chlodomer</w:t>
            </w:r>
            <w:proofErr w:type="spellEnd"/>
            <w:r>
              <w:t xml:space="preserve">, </w:t>
            </w:r>
            <w:proofErr w:type="spellStart"/>
            <w:r>
              <w:t>Childebert</w:t>
            </w:r>
            <w:proofErr w:type="spellEnd"/>
            <w:r>
              <w:t xml:space="preserve"> I, </w:t>
            </w:r>
            <w:proofErr w:type="spellStart"/>
            <w:r>
              <w:t>Clotharius</w:t>
            </w:r>
            <w:proofErr w:type="spellEnd"/>
            <w:r>
              <w:t xml:space="preserve"> I en dochter Clothilde.</w:t>
            </w:r>
          </w:p>
          <w:p w:rsidR="00434D05" w:rsidRDefault="00434D05" w:rsidP="00434D05"/>
        </w:tc>
        <w:tc>
          <w:tcPr>
            <w:tcW w:w="3536" w:type="dxa"/>
            <w:tcBorders>
              <w:top w:val="dashSmallGap" w:sz="4" w:space="0" w:color="auto"/>
              <w:left w:val="dashSmallGap" w:sz="4" w:space="0" w:color="auto"/>
              <w:bottom w:val="dashSmallGap" w:sz="4" w:space="0" w:color="auto"/>
              <w:right w:val="dashSmallGap" w:sz="4" w:space="0" w:color="auto"/>
            </w:tcBorders>
          </w:tcPr>
          <w:p w:rsidR="008C2975" w:rsidRDefault="00434D05" w:rsidP="00434D05">
            <w:r w:rsidRPr="00024F37">
              <w:rPr>
                <w:b/>
              </w:rPr>
              <w:t>03</w:t>
            </w:r>
            <w:r w:rsidR="008C2975">
              <w:t xml:space="preserve"> </w:t>
            </w:r>
            <w:r w:rsidR="008C2975" w:rsidRPr="008C2975">
              <w:rPr>
                <w:sz w:val="20"/>
                <w:szCs w:val="20"/>
              </w:rPr>
              <w:t xml:space="preserve">In 486 sterft de Visigotische koning </w:t>
            </w:r>
            <w:proofErr w:type="spellStart"/>
            <w:r w:rsidR="008C2975" w:rsidRPr="008C2975">
              <w:rPr>
                <w:sz w:val="20"/>
                <w:szCs w:val="20"/>
              </w:rPr>
              <w:t>Euric</w:t>
            </w:r>
            <w:proofErr w:type="spellEnd"/>
            <w:r w:rsidR="008C2975" w:rsidRPr="008C2975">
              <w:rPr>
                <w:sz w:val="20"/>
                <w:szCs w:val="20"/>
              </w:rPr>
              <w:t xml:space="preserve">, waardoor er een machtsvacuüm in het westen van </w:t>
            </w:r>
            <w:proofErr w:type="spellStart"/>
            <w:r w:rsidR="008C2975" w:rsidRPr="008C2975">
              <w:rPr>
                <w:sz w:val="20"/>
                <w:szCs w:val="20"/>
              </w:rPr>
              <w:t>Gallië</w:t>
            </w:r>
            <w:proofErr w:type="spellEnd"/>
            <w:r w:rsidR="008C2975" w:rsidRPr="008C2975">
              <w:rPr>
                <w:sz w:val="20"/>
                <w:szCs w:val="20"/>
              </w:rPr>
              <w:t xml:space="preserve"> ontstaat. Samen met andere Frankische stamhoofden valt Clovis daarop </w:t>
            </w:r>
            <w:proofErr w:type="spellStart"/>
            <w:r w:rsidR="008C2975" w:rsidRPr="008C2975">
              <w:rPr>
                <w:sz w:val="20"/>
                <w:szCs w:val="20"/>
              </w:rPr>
              <w:t>Syagrius</w:t>
            </w:r>
            <w:proofErr w:type="spellEnd"/>
            <w:r w:rsidR="008C2975" w:rsidRPr="008C2975">
              <w:rPr>
                <w:sz w:val="20"/>
                <w:szCs w:val="20"/>
              </w:rPr>
              <w:t xml:space="preserve"> van </w:t>
            </w:r>
            <w:proofErr w:type="spellStart"/>
            <w:r w:rsidR="008C2975" w:rsidRPr="008C2975">
              <w:rPr>
                <w:sz w:val="20"/>
                <w:szCs w:val="20"/>
              </w:rPr>
              <w:t>Soissons</w:t>
            </w:r>
            <w:proofErr w:type="spellEnd"/>
            <w:r w:rsidR="008C2975" w:rsidRPr="008C2975">
              <w:rPr>
                <w:sz w:val="20"/>
                <w:szCs w:val="20"/>
              </w:rPr>
              <w:t xml:space="preserve"> aan. Clovis wint en breidt zijn rijk naar het zuiden uit dat zich nu van de Rijn in het </w:t>
            </w:r>
            <w:proofErr w:type="spellStart"/>
            <w:r w:rsidR="008C2975" w:rsidRPr="008C2975">
              <w:rPr>
                <w:sz w:val="20"/>
                <w:szCs w:val="20"/>
              </w:rPr>
              <w:t>noord-oosten</w:t>
            </w:r>
            <w:proofErr w:type="spellEnd"/>
            <w:r w:rsidR="008C2975" w:rsidRPr="008C2975">
              <w:rPr>
                <w:sz w:val="20"/>
                <w:szCs w:val="20"/>
              </w:rPr>
              <w:t xml:space="preserve"> uitstrekt tot de monding van de Loire in het </w:t>
            </w:r>
            <w:proofErr w:type="spellStart"/>
            <w:r w:rsidR="008C2975" w:rsidRPr="008C2975">
              <w:rPr>
                <w:sz w:val="20"/>
                <w:szCs w:val="20"/>
              </w:rPr>
              <w:t>zuid-westen</w:t>
            </w:r>
            <w:proofErr w:type="spellEnd"/>
            <w:r w:rsidR="008C2975" w:rsidRPr="008C2975">
              <w:rPr>
                <w:sz w:val="20"/>
                <w:szCs w:val="20"/>
              </w:rPr>
              <w:t>. Het centrum van de macht van de Frankische vorst verplaatst zich hierdoor van Doornik naar Parijs.</w:t>
            </w:r>
          </w:p>
        </w:tc>
        <w:tc>
          <w:tcPr>
            <w:tcW w:w="3536" w:type="dxa"/>
            <w:tcBorders>
              <w:top w:val="dashSmallGap" w:sz="4" w:space="0" w:color="auto"/>
              <w:left w:val="dashSmallGap" w:sz="4" w:space="0" w:color="auto"/>
              <w:bottom w:val="dashSmallGap" w:sz="4" w:space="0" w:color="auto"/>
              <w:right w:val="dashSmallGap" w:sz="4" w:space="0" w:color="auto"/>
            </w:tcBorders>
          </w:tcPr>
          <w:p w:rsidR="008C2975" w:rsidRDefault="00434D05" w:rsidP="008C2975">
            <w:r w:rsidRPr="00024F37">
              <w:rPr>
                <w:b/>
              </w:rPr>
              <w:t>04</w:t>
            </w:r>
            <w:r w:rsidR="008C2975">
              <w:t xml:space="preserve"> </w:t>
            </w:r>
            <w:r w:rsidR="008C2975" w:rsidRPr="008C2975">
              <w:rPr>
                <w:sz w:val="20"/>
                <w:szCs w:val="20"/>
              </w:rPr>
              <w:t xml:space="preserve">In 497 verslaat Clovis de </w:t>
            </w:r>
            <w:proofErr w:type="spellStart"/>
            <w:r w:rsidR="008C2975" w:rsidRPr="008C2975">
              <w:rPr>
                <w:sz w:val="20"/>
                <w:szCs w:val="20"/>
              </w:rPr>
              <w:t>Alemannen</w:t>
            </w:r>
            <w:proofErr w:type="spellEnd"/>
            <w:r w:rsidR="008C2975" w:rsidRPr="008C2975">
              <w:rPr>
                <w:sz w:val="20"/>
                <w:szCs w:val="20"/>
              </w:rPr>
              <w:t xml:space="preserve"> (ook genoemd: de </w:t>
            </w:r>
            <w:proofErr w:type="spellStart"/>
            <w:r w:rsidR="008C2975" w:rsidRPr="008C2975">
              <w:rPr>
                <w:sz w:val="20"/>
                <w:szCs w:val="20"/>
              </w:rPr>
              <w:t>Ripuarische</w:t>
            </w:r>
            <w:proofErr w:type="spellEnd"/>
            <w:r w:rsidR="008C2975" w:rsidRPr="008C2975">
              <w:rPr>
                <w:sz w:val="20"/>
                <w:szCs w:val="20"/>
              </w:rPr>
              <w:t xml:space="preserve"> Franken) in de slag bij </w:t>
            </w:r>
            <w:proofErr w:type="spellStart"/>
            <w:r w:rsidR="008C2975" w:rsidRPr="008C2975">
              <w:rPr>
                <w:sz w:val="20"/>
                <w:szCs w:val="20"/>
              </w:rPr>
              <w:t>Tolbiac</w:t>
            </w:r>
            <w:proofErr w:type="spellEnd"/>
            <w:r w:rsidR="008C2975" w:rsidRPr="008C2975">
              <w:rPr>
                <w:sz w:val="20"/>
                <w:szCs w:val="20"/>
              </w:rPr>
              <w:t xml:space="preserve"> (nabij het huidige Trier). Het was zijn grootste overwinning op een ander barbaars volk (niet onder invloed van de Romeinen). Aanvankelijk leken de </w:t>
            </w:r>
            <w:proofErr w:type="spellStart"/>
            <w:r w:rsidR="008C2975" w:rsidRPr="008C2975">
              <w:rPr>
                <w:sz w:val="20"/>
                <w:szCs w:val="20"/>
              </w:rPr>
              <w:t>Alemannen</w:t>
            </w:r>
            <w:proofErr w:type="spellEnd"/>
            <w:r w:rsidR="008C2975" w:rsidRPr="008C2975">
              <w:rPr>
                <w:sz w:val="20"/>
                <w:szCs w:val="20"/>
              </w:rPr>
              <w:t xml:space="preserve"> te winnen. Volgens de overlevering riep Clovis op het dieptepunt van de slag de God van zijn vrouw aan met de belofte zich tot het christendom te bekeren als hij zou winnen.</w:t>
            </w:r>
            <w:r w:rsidR="008C2975">
              <w:t xml:space="preserve"> </w:t>
            </w:r>
          </w:p>
          <w:p w:rsidR="00434D05" w:rsidRDefault="00434D05" w:rsidP="00434D05"/>
        </w:tc>
      </w:tr>
      <w:tr w:rsidR="00434D05" w:rsidTr="00E628B5">
        <w:tc>
          <w:tcPr>
            <w:tcW w:w="3536" w:type="dxa"/>
            <w:tcBorders>
              <w:top w:val="dashSmallGap" w:sz="4" w:space="0" w:color="auto"/>
              <w:left w:val="dashSmallGap" w:sz="4" w:space="0" w:color="auto"/>
              <w:bottom w:val="dashSmallGap" w:sz="4" w:space="0" w:color="auto"/>
              <w:right w:val="dashSmallGap" w:sz="4" w:space="0" w:color="auto"/>
            </w:tcBorders>
          </w:tcPr>
          <w:p w:rsidR="008C2975" w:rsidRDefault="00434D05" w:rsidP="008C2975">
            <w:r w:rsidRPr="00024F37">
              <w:rPr>
                <w:b/>
              </w:rPr>
              <w:t>05</w:t>
            </w:r>
            <w:r w:rsidR="008C2975">
              <w:t xml:space="preserve"> </w:t>
            </w:r>
            <w:r w:rsidR="008C2975">
              <w:t xml:space="preserve">In 491 dringt Clovis enkele </w:t>
            </w:r>
            <w:proofErr w:type="spellStart"/>
            <w:r w:rsidR="008C2975">
              <w:t>Thuringse</w:t>
            </w:r>
            <w:proofErr w:type="spellEnd"/>
            <w:r w:rsidR="008C2975">
              <w:t xml:space="preserve"> stammen terug naar de oostkant van het lagere deel van de Rijn. Hiermee wordt de grens tussen deze twee volkeren voorlopig vastgesteld.</w:t>
            </w:r>
          </w:p>
          <w:p w:rsidR="00434D05" w:rsidRDefault="00434D05" w:rsidP="00434D05"/>
        </w:tc>
        <w:tc>
          <w:tcPr>
            <w:tcW w:w="3536" w:type="dxa"/>
            <w:tcBorders>
              <w:top w:val="dashSmallGap" w:sz="4" w:space="0" w:color="auto"/>
              <w:left w:val="dashSmallGap" w:sz="4" w:space="0" w:color="auto"/>
              <w:bottom w:val="dashSmallGap" w:sz="4" w:space="0" w:color="auto"/>
              <w:right w:val="dashSmallGap" w:sz="4" w:space="0" w:color="auto"/>
            </w:tcBorders>
          </w:tcPr>
          <w:p w:rsidR="00434D05" w:rsidRDefault="00434D05" w:rsidP="008C2975">
            <w:r w:rsidRPr="00024F37">
              <w:rPr>
                <w:b/>
              </w:rPr>
              <w:t>06</w:t>
            </w:r>
            <w:r w:rsidR="008C2975">
              <w:t xml:space="preserve">  </w:t>
            </w:r>
            <w:r w:rsidR="008C2975">
              <w:t xml:space="preserve">In 507 en 508 veroverde Clovis het Visigotische Rijk dat sinds de dood van koning </w:t>
            </w:r>
            <w:proofErr w:type="spellStart"/>
            <w:r w:rsidR="008C2975">
              <w:t>Euric</w:t>
            </w:r>
            <w:proofErr w:type="spellEnd"/>
            <w:r w:rsidR="008C2975">
              <w:t xml:space="preserve"> een zwak bestuur had. Met deze overwinning regeerde Clovis ook over het zuidelijk deel van Frankrijk. Hij sloot voor deze expeditie een bondgenootschap met de Byzantijnse keizer </w:t>
            </w:r>
            <w:proofErr w:type="spellStart"/>
            <w:r w:rsidR="008C2975">
              <w:t>Anastasius</w:t>
            </w:r>
            <w:proofErr w:type="spellEnd"/>
            <w:r w:rsidR="008C2975">
              <w:t xml:space="preserve"> die de </w:t>
            </w:r>
            <w:proofErr w:type="spellStart"/>
            <w:r w:rsidR="008C2975">
              <w:t>Ostrogotische</w:t>
            </w:r>
            <w:proofErr w:type="spellEnd"/>
            <w:r w:rsidR="008C2975">
              <w:t xml:space="preserve"> </w:t>
            </w:r>
            <w:proofErr w:type="spellStart"/>
            <w:r w:rsidR="008C2975">
              <w:t>Theodorik</w:t>
            </w:r>
            <w:proofErr w:type="spellEnd"/>
            <w:r w:rsidR="008C2975">
              <w:t xml:space="preserve"> de Grote ervan weerhield vanuit Italië de </w:t>
            </w:r>
            <w:proofErr w:type="spellStart"/>
            <w:r w:rsidR="008C2975">
              <w:t>Visigothen</w:t>
            </w:r>
            <w:proofErr w:type="spellEnd"/>
            <w:r w:rsidR="008C2975">
              <w:t xml:space="preserve"> steun te leveren.</w:t>
            </w:r>
          </w:p>
          <w:p w:rsidR="008C2975" w:rsidRDefault="008C2975" w:rsidP="008C2975"/>
        </w:tc>
        <w:tc>
          <w:tcPr>
            <w:tcW w:w="3536" w:type="dxa"/>
            <w:tcBorders>
              <w:top w:val="dashSmallGap" w:sz="4" w:space="0" w:color="auto"/>
              <w:left w:val="dashSmallGap" w:sz="4" w:space="0" w:color="auto"/>
              <w:bottom w:val="dashSmallGap" w:sz="4" w:space="0" w:color="auto"/>
              <w:right w:val="dashSmallGap" w:sz="4" w:space="0" w:color="auto"/>
            </w:tcBorders>
          </w:tcPr>
          <w:p w:rsidR="00434D05" w:rsidRDefault="00434D05" w:rsidP="00434D05">
            <w:r w:rsidRPr="00024F37">
              <w:rPr>
                <w:b/>
              </w:rPr>
              <w:t>07</w:t>
            </w:r>
            <w:r w:rsidR="008C2975">
              <w:t xml:space="preserve"> </w:t>
            </w:r>
            <w:r w:rsidR="008C2975">
              <w:t>In 496 (over het precieze jaartal bestaat discussie) bekeert Clovis zich tot het Christendom. Zijn vrouw hing dat geloof aan, terwijl Clovis meerdere Germaanse goden vereerde. Door zijn bekering ontstaat er een hechte band tussen de Frankische vorst en de Gallo-Romaanse adel van waaruit de meeste bisschoppen afkomstig zijn.</w:t>
            </w:r>
          </w:p>
        </w:tc>
        <w:tc>
          <w:tcPr>
            <w:tcW w:w="3536" w:type="dxa"/>
            <w:tcBorders>
              <w:top w:val="dashSmallGap" w:sz="4" w:space="0" w:color="auto"/>
              <w:left w:val="dashSmallGap" w:sz="4" w:space="0" w:color="auto"/>
              <w:bottom w:val="dashSmallGap" w:sz="4" w:space="0" w:color="auto"/>
              <w:right w:val="dashSmallGap" w:sz="4" w:space="0" w:color="auto"/>
            </w:tcBorders>
          </w:tcPr>
          <w:p w:rsidR="008C2975" w:rsidRDefault="00434D05" w:rsidP="008C2975">
            <w:r w:rsidRPr="00024F37">
              <w:rPr>
                <w:b/>
              </w:rPr>
              <w:t>08</w:t>
            </w:r>
            <w:r w:rsidR="008C2975">
              <w:t xml:space="preserve"> </w:t>
            </w:r>
            <w:r w:rsidR="008C2975">
              <w:t xml:space="preserve">Tussen 486 en 491 verovert Clovis het gebied van de </w:t>
            </w:r>
            <w:proofErr w:type="spellStart"/>
            <w:r w:rsidR="008C2975">
              <w:t>Amoricaanse</w:t>
            </w:r>
            <w:proofErr w:type="spellEnd"/>
            <w:r w:rsidR="008C2975">
              <w:t xml:space="preserve"> Kelten (het latere Bretagne).</w:t>
            </w:r>
          </w:p>
          <w:p w:rsidR="00434D05" w:rsidRDefault="00434D05" w:rsidP="00434D05">
            <w:bookmarkStart w:id="0" w:name="_GoBack"/>
            <w:bookmarkEnd w:id="0"/>
          </w:p>
        </w:tc>
      </w:tr>
      <w:tr w:rsidR="00434D05" w:rsidTr="00E628B5">
        <w:tc>
          <w:tcPr>
            <w:tcW w:w="3536" w:type="dxa"/>
            <w:tcBorders>
              <w:top w:val="dashSmallGap" w:sz="4" w:space="0" w:color="auto"/>
              <w:left w:val="dashSmallGap" w:sz="4" w:space="0" w:color="auto"/>
              <w:bottom w:val="dashSmallGap" w:sz="4" w:space="0" w:color="auto"/>
              <w:right w:val="dashSmallGap" w:sz="4" w:space="0" w:color="auto"/>
            </w:tcBorders>
          </w:tcPr>
          <w:p w:rsidR="00434D05" w:rsidRDefault="00434D05" w:rsidP="00434D05">
            <w:r w:rsidRPr="00024F37">
              <w:rPr>
                <w:b/>
              </w:rPr>
              <w:t>09</w:t>
            </w:r>
            <w:r w:rsidR="008C2975">
              <w:t xml:space="preserve"> </w:t>
            </w:r>
            <w:r w:rsidR="008C2975">
              <w:t>Door zich te laten dopen, kan Clovis op de sympathie rekenen van Gallo-Romaanse bisschoppen in naburige koninkrijken. Dit zou een goede basis voor het vormen van bondgenootschappen blijken.</w:t>
            </w:r>
          </w:p>
        </w:tc>
        <w:tc>
          <w:tcPr>
            <w:tcW w:w="3536" w:type="dxa"/>
            <w:tcBorders>
              <w:top w:val="dashSmallGap" w:sz="4" w:space="0" w:color="auto"/>
              <w:left w:val="dashSmallGap" w:sz="4" w:space="0" w:color="auto"/>
              <w:bottom w:val="dashSmallGap" w:sz="4" w:space="0" w:color="auto"/>
              <w:right w:val="dashSmallGap" w:sz="4" w:space="0" w:color="auto"/>
            </w:tcBorders>
          </w:tcPr>
          <w:p w:rsidR="008C2975" w:rsidRDefault="00434D05" w:rsidP="008C2975">
            <w:r w:rsidRPr="00024F37">
              <w:rPr>
                <w:b/>
              </w:rPr>
              <w:t>10</w:t>
            </w:r>
            <w:r w:rsidR="008C2975">
              <w:t xml:space="preserve"> </w:t>
            </w:r>
            <w:r w:rsidR="008C2975">
              <w:t>Rond 500 eindigt een treffen met Bourgondiërs (</w:t>
            </w:r>
            <w:proofErr w:type="spellStart"/>
            <w:r w:rsidR="008C2975">
              <w:t>zuid-oosten</w:t>
            </w:r>
            <w:proofErr w:type="spellEnd"/>
            <w:r w:rsidR="008C2975">
              <w:t xml:space="preserve"> van huidige Frankrijk) onbeslist. </w:t>
            </w:r>
          </w:p>
          <w:p w:rsidR="00434D05" w:rsidRDefault="00434D05" w:rsidP="00434D05"/>
        </w:tc>
        <w:tc>
          <w:tcPr>
            <w:tcW w:w="3536" w:type="dxa"/>
            <w:tcBorders>
              <w:top w:val="dashSmallGap" w:sz="4" w:space="0" w:color="auto"/>
              <w:left w:val="dashSmallGap" w:sz="4" w:space="0" w:color="auto"/>
              <w:bottom w:val="dashSmallGap" w:sz="4" w:space="0" w:color="auto"/>
              <w:right w:val="dashSmallGap" w:sz="4" w:space="0" w:color="auto"/>
            </w:tcBorders>
          </w:tcPr>
          <w:p w:rsidR="00434D05" w:rsidRDefault="00434D05" w:rsidP="00434D05">
            <w:r w:rsidRPr="00024F37">
              <w:rPr>
                <w:b/>
              </w:rPr>
              <w:t>11</w:t>
            </w:r>
            <w:r w:rsidR="008C2975">
              <w:t xml:space="preserve"> </w:t>
            </w:r>
            <w:r w:rsidR="008C2975">
              <w:t xml:space="preserve">Na overwinningen op naburige koninkrijken schakelt Clovis Frankische leiders uit, zoals Koning </w:t>
            </w:r>
            <w:proofErr w:type="spellStart"/>
            <w:r w:rsidR="008C2975">
              <w:t>Sigibert</w:t>
            </w:r>
            <w:proofErr w:type="spellEnd"/>
            <w:r w:rsidR="008C2975">
              <w:t xml:space="preserve"> van Keulen en </w:t>
            </w:r>
            <w:proofErr w:type="spellStart"/>
            <w:r w:rsidR="008C2975">
              <w:t>Ragnachar</w:t>
            </w:r>
            <w:proofErr w:type="spellEnd"/>
            <w:r w:rsidR="008C2975">
              <w:t xml:space="preserve"> van Cambrai.</w:t>
            </w:r>
          </w:p>
        </w:tc>
        <w:tc>
          <w:tcPr>
            <w:tcW w:w="3536" w:type="dxa"/>
            <w:tcBorders>
              <w:top w:val="dashSmallGap" w:sz="4" w:space="0" w:color="auto"/>
              <w:left w:val="dashSmallGap" w:sz="4" w:space="0" w:color="auto"/>
              <w:bottom w:val="dashSmallGap" w:sz="4" w:space="0" w:color="auto"/>
              <w:right w:val="dashSmallGap" w:sz="4" w:space="0" w:color="auto"/>
            </w:tcBorders>
          </w:tcPr>
          <w:p w:rsidR="00434D05" w:rsidRDefault="00434D05" w:rsidP="00434D05"/>
        </w:tc>
      </w:tr>
    </w:tbl>
    <w:p w:rsidR="00434D05" w:rsidRPr="00434D05" w:rsidRDefault="00434D05" w:rsidP="00434D05"/>
    <w:sectPr w:rsidR="00434D05" w:rsidRPr="00434D05" w:rsidSect="00434D0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05" w:rsidRDefault="00434D05" w:rsidP="00434D05">
      <w:pPr>
        <w:spacing w:after="0" w:line="240" w:lineRule="auto"/>
      </w:pPr>
      <w:r>
        <w:separator/>
      </w:r>
    </w:p>
  </w:endnote>
  <w:endnote w:type="continuationSeparator" w:id="0">
    <w:p w:rsidR="00434D05" w:rsidRDefault="00434D05" w:rsidP="0043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05" w:rsidRDefault="00434D05" w:rsidP="00434D05">
      <w:pPr>
        <w:spacing w:after="0" w:line="240" w:lineRule="auto"/>
      </w:pPr>
      <w:r>
        <w:separator/>
      </w:r>
    </w:p>
  </w:footnote>
  <w:footnote w:type="continuationSeparator" w:id="0">
    <w:p w:rsidR="00434D05" w:rsidRDefault="00434D05" w:rsidP="00434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05" w:rsidRPr="00434D05" w:rsidRDefault="00434D05" w:rsidP="00434D05">
    <w:pPr>
      <w:pStyle w:val="Koptekst"/>
      <w:jc w:val="center"/>
      <w:rPr>
        <w:b/>
        <w:sz w:val="28"/>
        <w:szCs w:val="28"/>
      </w:rPr>
    </w:pPr>
    <w:r w:rsidRPr="00434D05">
      <w:rPr>
        <w:b/>
        <w:sz w:val="28"/>
        <w:szCs w:val="28"/>
      </w:rPr>
      <w:t>Clovis</w:t>
    </w:r>
  </w:p>
  <w:p w:rsidR="00434D05" w:rsidRDefault="00434D05" w:rsidP="00434D05">
    <w:pPr>
      <w:pStyle w:val="Koptekst"/>
      <w:jc w:val="center"/>
    </w:pPr>
    <w:r>
      <w:t>(groen kopiëren)</w:t>
    </w:r>
  </w:p>
  <w:p w:rsidR="00434D05" w:rsidRDefault="00434D0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05"/>
    <w:rsid w:val="00024F37"/>
    <w:rsid w:val="00434D05"/>
    <w:rsid w:val="008C2975"/>
    <w:rsid w:val="00B03A2B"/>
    <w:rsid w:val="00E31B0B"/>
    <w:rsid w:val="00E62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4D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4D05"/>
  </w:style>
  <w:style w:type="paragraph" w:styleId="Voettekst">
    <w:name w:val="footer"/>
    <w:basedOn w:val="Standaard"/>
    <w:link w:val="VoettekstChar"/>
    <w:uiPriority w:val="99"/>
    <w:unhideWhenUsed/>
    <w:rsid w:val="00434D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4D05"/>
  </w:style>
  <w:style w:type="paragraph" w:styleId="Ballontekst">
    <w:name w:val="Balloon Text"/>
    <w:basedOn w:val="Standaard"/>
    <w:link w:val="BallontekstChar"/>
    <w:uiPriority w:val="99"/>
    <w:semiHidden/>
    <w:unhideWhenUsed/>
    <w:rsid w:val="00434D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D05"/>
    <w:rPr>
      <w:rFonts w:ascii="Tahoma" w:hAnsi="Tahoma" w:cs="Tahoma"/>
      <w:sz w:val="16"/>
      <w:szCs w:val="16"/>
    </w:rPr>
  </w:style>
  <w:style w:type="table" w:styleId="Tabelraster">
    <w:name w:val="Table Grid"/>
    <w:basedOn w:val="Standaardtabel"/>
    <w:uiPriority w:val="59"/>
    <w:rsid w:val="0043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4D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4D05"/>
  </w:style>
  <w:style w:type="paragraph" w:styleId="Voettekst">
    <w:name w:val="footer"/>
    <w:basedOn w:val="Standaard"/>
    <w:link w:val="VoettekstChar"/>
    <w:uiPriority w:val="99"/>
    <w:unhideWhenUsed/>
    <w:rsid w:val="00434D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4D05"/>
  </w:style>
  <w:style w:type="paragraph" w:styleId="Ballontekst">
    <w:name w:val="Balloon Text"/>
    <w:basedOn w:val="Standaard"/>
    <w:link w:val="BallontekstChar"/>
    <w:uiPriority w:val="99"/>
    <w:semiHidden/>
    <w:unhideWhenUsed/>
    <w:rsid w:val="00434D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D05"/>
    <w:rPr>
      <w:rFonts w:ascii="Tahoma" w:hAnsi="Tahoma" w:cs="Tahoma"/>
      <w:sz w:val="16"/>
      <w:szCs w:val="16"/>
    </w:rPr>
  </w:style>
  <w:style w:type="table" w:styleId="Tabelraster">
    <w:name w:val="Table Grid"/>
    <w:basedOn w:val="Standaardtabel"/>
    <w:uiPriority w:val="59"/>
    <w:rsid w:val="0043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Fioretti Teylingen</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Schuijt, D. - (Fioretticollege)</dc:creator>
  <cp:lastModifiedBy>Schuijt, D. - (Fioretticollege)</cp:lastModifiedBy>
  <cp:revision>4</cp:revision>
  <dcterms:created xsi:type="dcterms:W3CDTF">2014-09-26T13:28:00Z</dcterms:created>
  <dcterms:modified xsi:type="dcterms:W3CDTF">2014-09-26T13:36:00Z</dcterms:modified>
</cp:coreProperties>
</file>